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5502FB30" w14:textId="77777777" w:rsidR="00E82116" w:rsidRPr="00A47208" w:rsidRDefault="00E82116" w:rsidP="00E82116">
      <w:pPr>
        <w:jc w:val="center"/>
        <w:rPr>
          <w:b/>
          <w:bCs/>
          <w:color w:val="215E99" w:themeColor="text2" w:themeTint="BF"/>
        </w:rPr>
      </w:pPr>
      <w:r w:rsidRPr="318F2E6B">
        <w:rPr>
          <w:b/>
          <w:bCs/>
        </w:rPr>
        <w:t>SC5.1 Podpora integrovaného a inkluzivního sociálního, hospodářského a environmentálního místního rozvoje, kultury, přírodního dědictví, udržitelného cestovního ruchu a bezpečnosti v jiných než městských oblastech</w:t>
      </w:r>
    </w:p>
    <w:p w14:paraId="47980D64" w14:textId="22C0E6E8" w:rsidR="00FB4363" w:rsidRPr="00557F4B" w:rsidRDefault="00694919" w:rsidP="00694919">
      <w:pPr>
        <w:tabs>
          <w:tab w:val="center" w:pos="4535"/>
          <w:tab w:val="left" w:pos="6165"/>
        </w:tabs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 w:rsidR="00FB4363"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</w:t>
      </w:r>
      <w:r w:rsidR="000D1D29">
        <w:rPr>
          <w:b/>
          <w:bCs/>
          <w:color w:val="215E99" w:themeColor="text2" w:themeTint="BF"/>
        </w:rPr>
        <w:t>MUZEA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8A03CA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616FE2A1" w14:textId="1BE5D236" w:rsidR="00394C79" w:rsidRDefault="00A7768F" w:rsidP="00A7768F">
      <w:pPr>
        <w:tabs>
          <w:tab w:val="left" w:pos="1065"/>
        </w:tabs>
        <w:spacing w:after="0"/>
      </w:pPr>
      <w:r>
        <w:tab/>
      </w:r>
    </w:p>
    <w:p w14:paraId="3A9D2127" w14:textId="77777777" w:rsidR="00EE0E99" w:rsidRDefault="00EE0E99" w:rsidP="00EE0E99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EE0E99" w14:paraId="5936FCFB" w14:textId="77777777" w:rsidTr="007F33A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390D95C2" w14:textId="77777777" w:rsidR="00EE0E99" w:rsidRPr="00542AD6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EE0E99" w14:paraId="5A13CB63" w14:textId="77777777" w:rsidTr="006B393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40A4B" w14:textId="77777777" w:rsidR="00EE0E99" w:rsidRPr="0075331C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235BA24F" w14:textId="77777777" w:rsidR="00EE0E99" w:rsidDel="004A5F4F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5046FD64F4334B96849370410D3A60D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D6E79FC" w14:textId="77777777" w:rsidR="00EE0E99" w:rsidRDefault="00EE0E99" w:rsidP="005866C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24A5E62" w14:textId="77777777" w:rsidR="00EE0E99" w:rsidRDefault="00EE0E99" w:rsidP="005866C3">
            <w:pPr>
              <w:rPr>
                <w:b/>
                <w:bCs/>
                <w:color w:val="000000" w:themeColor="text1"/>
              </w:rPr>
            </w:pPr>
          </w:p>
        </w:tc>
      </w:tr>
      <w:tr w:rsidR="001B3CEE" w14:paraId="20CDF5AF" w14:textId="77777777" w:rsidTr="006B393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00BE6" w14:textId="77777777" w:rsidR="00DD10F6" w:rsidRDefault="00DD10F6" w:rsidP="00ED5E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</w:t>
            </w:r>
            <w:r w:rsidRPr="00902623">
              <w:rPr>
                <w:b/>
                <w:bCs/>
              </w:rPr>
              <w:t>vykázána dosažená hodnota indikátoru 910 052 Počet návštěvníků podpořených lokalit v oblasti kultury a cestovního ruchu v souladu s metodickým listem indikátoru?</w:t>
            </w:r>
          </w:p>
          <w:p w14:paraId="06CF4CE8" w14:textId="645556FC" w:rsidR="001B3CEE" w:rsidRPr="0075331C" w:rsidRDefault="00DD10F6" w:rsidP="00ED5E4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2F55C6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MI je nerelevantní pro projekty zaměřené pouze na depozitáře a restaurátorská pracoviště.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892886263"/>
              <w:lock w:val="sdtLocked"/>
              <w:placeholder>
                <w:docPart w:val="7C5A4C723F8D4D30A53DCEEF293F5D4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30810FD" w14:textId="77777777" w:rsidR="00DD10F6" w:rsidRDefault="00DD10F6" w:rsidP="00DD10F6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9C62032" w14:textId="77777777" w:rsidR="001B3CEE" w:rsidRDefault="001B3CEE" w:rsidP="005866C3">
            <w:pPr>
              <w:rPr>
                <w:b/>
                <w:bCs/>
                <w:color w:val="000000" w:themeColor="text1"/>
              </w:rPr>
            </w:pPr>
          </w:p>
        </w:tc>
      </w:tr>
      <w:tr w:rsidR="00EE0E99" w14:paraId="2339D8B9" w14:textId="77777777" w:rsidTr="006B393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E837C" w14:textId="77777777" w:rsidR="00EE0E99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5EB702D0" w14:textId="77777777" w:rsidR="00EE0E99" w:rsidRPr="00A1160E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A70F8CD8555F49569375E8E46CDFEC8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2DF3CC71" w14:textId="77777777" w:rsidR="00EE0E99" w:rsidRDefault="00EE0E99" w:rsidP="005866C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CF6CD95" w14:textId="77777777" w:rsidR="00EE0E99" w:rsidRDefault="00EE0E99" w:rsidP="005866C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7D3BF3F7" w14:textId="77777777" w:rsidR="00EE0E99" w:rsidRDefault="00EE0E99" w:rsidP="00EE0E99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EE0E99" w14:paraId="4B5DAF1F" w14:textId="77777777" w:rsidTr="005866C3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00B44DE" w14:textId="77777777" w:rsidR="00EE0E99" w:rsidRPr="00542AD6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EE0E99" w14:paraId="337D0788" w14:textId="77777777" w:rsidTr="006B393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41420" w14:textId="2495D1BB" w:rsidR="00EE0E99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>Došlo ve sledovaném období ke změně v</w:t>
            </w:r>
            <w:r w:rsidR="00C552D4">
              <w:rPr>
                <w:b/>
                <w:bCs/>
                <w:color w:val="000000" w:themeColor="text1"/>
              </w:rPr>
              <w:t xml:space="preserve"> zadaných </w:t>
            </w:r>
            <w:r w:rsidRPr="73D3099D">
              <w:rPr>
                <w:b/>
                <w:bCs/>
                <w:color w:val="000000" w:themeColor="text1"/>
              </w:rPr>
              <w:t xml:space="preserve">specifických datových položkách?  </w:t>
            </w:r>
          </w:p>
          <w:p w14:paraId="7154EB42" w14:textId="77777777" w:rsidR="00EE0E99" w:rsidDel="004A5F4F" w:rsidRDefault="00EE0E99" w:rsidP="00ED5E47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lock w:val="sdtLocked"/>
              <w:placeholder>
                <w:docPart w:val="8279EDD179CC4C14A50B28F3B969FD9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1D248CC" w14:textId="77777777" w:rsidR="00EE0E99" w:rsidRDefault="00EE0E99" w:rsidP="005866C3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B3FA3D5" w14:textId="77777777" w:rsidR="00EE0E99" w:rsidRDefault="00EE0E99" w:rsidP="005866C3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E96CE7C" w14:textId="77777777" w:rsidR="00EE0E99" w:rsidRDefault="00EE0E99" w:rsidP="00EE0E9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EE0E99" w14:paraId="70D5374F" w14:textId="77777777" w:rsidTr="005866C3">
        <w:tc>
          <w:tcPr>
            <w:tcW w:w="9060" w:type="dxa"/>
            <w:gridSpan w:val="3"/>
            <w:shd w:val="clear" w:color="auto" w:fill="D1D1D1" w:themeFill="background2" w:themeFillShade="E6"/>
          </w:tcPr>
          <w:p w14:paraId="5A7C6255" w14:textId="77777777" w:rsidR="00EE0E99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EE0E99" w14:paraId="025040C8" w14:textId="77777777" w:rsidTr="005866C3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EB7C923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BAC0BDF" w14:textId="77777777" w:rsidR="00EE0E99" w:rsidRPr="00E37FE0" w:rsidRDefault="00EE0E99" w:rsidP="005866C3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EE0E99" w14:paraId="34361D8C" w14:textId="77777777" w:rsidTr="005866C3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BD1F92B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150CF86" w14:textId="77777777" w:rsidR="00EE0E99" w:rsidRPr="00E37FE0" w:rsidRDefault="00EE0E99" w:rsidP="005866C3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EE0E99" w14:paraId="13D598BA" w14:textId="77777777" w:rsidTr="005866C3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B1863D8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11BB2319" w14:textId="77777777" w:rsidR="00EE0E99" w:rsidRPr="00E37FE0" w:rsidRDefault="00EE0E99" w:rsidP="005866C3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533E3073" w14:textId="77777777" w:rsidR="00EE0E99" w:rsidRPr="00E37FE0" w:rsidRDefault="008A03CA" w:rsidP="005866C3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3F6BD4C9ABE343EE827274D85D2627CD"/>
                </w:placeholder>
                <w:showingPlcHdr/>
                <w15:color w:val="00CCFF"/>
              </w:sdtPr>
              <w:sdtEndPr/>
              <w:sdtContent>
                <w:r w:rsidR="00EE0E99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EE0E99" w14:paraId="5BFA2B64" w14:textId="77777777" w:rsidTr="005866C3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0450CF19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B25960D" w14:textId="77777777" w:rsidR="00EE0E99" w:rsidRPr="00E37FE0" w:rsidRDefault="00EE0E99" w:rsidP="005866C3">
            <w:r w:rsidRPr="00E37FE0">
              <w:t>kolaudační rozhodnutí/souhlas prozatím nedoloženo z důvodu:</w:t>
            </w:r>
          </w:p>
        </w:tc>
      </w:tr>
      <w:tr w:rsidR="00EE0E99" w14:paraId="04FEDC11" w14:textId="77777777" w:rsidTr="005866C3">
        <w:tc>
          <w:tcPr>
            <w:tcW w:w="436" w:type="dxa"/>
            <w:vMerge w:val="restart"/>
            <w:shd w:val="clear" w:color="auto" w:fill="FFFFFF" w:themeFill="background1"/>
          </w:tcPr>
          <w:p w14:paraId="275F7DC9" w14:textId="77777777" w:rsidR="00EE0E99" w:rsidRDefault="00EE0E99" w:rsidP="005866C3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669C495FAD7E4537814FC1E6A229A206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1569556C" w14:textId="77777777" w:rsidR="00EE0E99" w:rsidRPr="00E37FE0" w:rsidRDefault="00EE0E99" w:rsidP="005866C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E0E99" w14:paraId="0101BB36" w14:textId="77777777" w:rsidTr="005866C3">
        <w:tc>
          <w:tcPr>
            <w:tcW w:w="436" w:type="dxa"/>
            <w:vMerge/>
          </w:tcPr>
          <w:p w14:paraId="404D24C2" w14:textId="77777777" w:rsidR="00EE0E99" w:rsidRDefault="00EE0E99" w:rsidP="005866C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6A88033C" w14:textId="77777777" w:rsidR="00EE0E99" w:rsidRDefault="00EE0E99" w:rsidP="005866C3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9DE0ED3F71D846E1A742A273A2108945"/>
              </w:placeholder>
              <w:showingPlcHdr/>
              <w15:color w:val="00CCFF"/>
              <w:text w:multiLine="1"/>
            </w:sdtPr>
            <w:sdtEndPr/>
            <w:sdtContent>
              <w:p w14:paraId="7EF1100D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A77BD17" w14:textId="77777777" w:rsidR="00EE0E99" w:rsidRDefault="00EE0E99" w:rsidP="00EE0E99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EE0E99" w14:paraId="0B52F265" w14:textId="77777777" w:rsidTr="005866C3">
        <w:tc>
          <w:tcPr>
            <w:tcW w:w="5000" w:type="pct"/>
            <w:gridSpan w:val="4"/>
            <w:shd w:val="clear" w:color="auto" w:fill="D1D1D1" w:themeFill="background2" w:themeFillShade="E6"/>
          </w:tcPr>
          <w:p w14:paraId="1E9DF739" w14:textId="77777777" w:rsidR="00EE0E99" w:rsidRPr="009514DC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2D21F8CF" w14:textId="77777777" w:rsidR="00EE0E99" w:rsidRDefault="00EE0E99" w:rsidP="005866C3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EE0E99" w14:paraId="288E723A" w14:textId="77777777" w:rsidTr="005866C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0829D454" w14:textId="77777777" w:rsidR="00EE0E99" w:rsidRPr="00807826" w:rsidRDefault="00EE0E99" w:rsidP="005866C3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E6FAB43402ED4D958885C7FD05D3479C"/>
              </w:placeholder>
              <w:showingPlcHdr/>
              <w15:color w:val="00CCFF"/>
              <w:text w:multiLine="1"/>
            </w:sdtPr>
            <w:sdtEndPr/>
            <w:sdtContent>
              <w:p w14:paraId="47C34081" w14:textId="77777777" w:rsidR="00EE0E99" w:rsidRPr="00D271E0" w:rsidRDefault="00EE0E99" w:rsidP="005866C3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E0E99" w14:paraId="309DCD10" w14:textId="77777777" w:rsidTr="005866C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C0DAFB" w14:textId="77777777" w:rsidR="00EE0E99" w:rsidRPr="00247AFA" w:rsidRDefault="00EE0E99" w:rsidP="005866C3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EE0E99" w14:paraId="3FA2EA40" w14:textId="77777777" w:rsidTr="005866C3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EA6" w14:textId="77777777" w:rsidR="00EE0E99" w:rsidRPr="00247AFA" w:rsidRDefault="00EE0E99" w:rsidP="00EE0E99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32EA5FE" w14:textId="77777777" w:rsidR="00EE0E99" w:rsidRPr="06D79E76" w:rsidRDefault="008A03CA" w:rsidP="005866C3">
            <w:pPr>
              <w:rPr>
                <w:b/>
                <w:bCs/>
              </w:rPr>
            </w:pPr>
            <w:sdt>
              <w:sdtPr>
                <w:id w:val="249932971"/>
                <w:lock w:val="sdtLocked"/>
                <w:placeholder>
                  <w:docPart w:val="B5937C7CA5E842FE8D9CD17C698155E6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EE0E99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EE0E99" w14:paraId="5EA87420" w14:textId="77777777" w:rsidTr="005866C3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5F15" w14:textId="77777777" w:rsidR="00EE0E99" w:rsidRPr="00247AFA" w:rsidRDefault="00EE0E99" w:rsidP="00EE0E99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98D8F" w14:textId="77777777" w:rsidR="00EE0E99" w:rsidRPr="00F02D0C" w:rsidRDefault="008A03CA" w:rsidP="005866C3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E99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E0E99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EE0E99">
              <w:t>ANO, fotodokumentace doložena a je aktuální.</w:t>
            </w:r>
          </w:p>
        </w:tc>
      </w:tr>
      <w:tr w:rsidR="00EE0E99" w14:paraId="4B70E5F4" w14:textId="77777777" w:rsidTr="005866C3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7F7BCCE8" w14:textId="77777777" w:rsidR="00EE0E99" w:rsidRPr="00247AFA" w:rsidRDefault="00EE0E99" w:rsidP="005866C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EE0E99" w14:paraId="732AE1DE" w14:textId="77777777" w:rsidTr="006B3935">
        <w:sdt>
          <w:sdtPr>
            <w:rPr>
              <w:b/>
              <w:bCs/>
            </w:r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5329D47" w14:textId="77777777" w:rsidR="00EE0E99" w:rsidRPr="2A6F754E" w:rsidRDefault="00EE0E99" w:rsidP="005866C3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C88C40" w14:textId="77777777" w:rsidR="00EE0E99" w:rsidDel="0063448F" w:rsidRDefault="00EE0E99" w:rsidP="005866C3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lock w:val="sdtLocked"/>
              <w:placeholder>
                <w:docPart w:val="DB7A8C65D6F54231BCE8A0D553DD3FA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5B95CD3" w14:textId="77777777" w:rsidR="00EE0E99" w:rsidRPr="0075331C" w:rsidRDefault="00EE0E99" w:rsidP="005866C3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E0E99" w14:paraId="0D50838B" w14:textId="77777777" w:rsidTr="006B3935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F27EBF9" w14:textId="77777777" w:rsidR="00EE0E99" w:rsidRPr="002D0882" w:rsidRDefault="00EE0E99" w:rsidP="005866C3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947FB4" w14:textId="77777777" w:rsidR="00EE0E99" w:rsidDel="0063448F" w:rsidRDefault="00EE0E99" w:rsidP="005866C3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lock w:val="sdtLocked"/>
              <w:placeholder>
                <w:docPart w:val="6D163609B771444DA3DB56130A4A6A7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60F40AD5" w14:textId="77777777" w:rsidR="00EE0E99" w:rsidRPr="0075331C" w:rsidRDefault="00EE0E99" w:rsidP="005866C3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E0E99" w14:paraId="7B396C56" w14:textId="77777777" w:rsidTr="005866C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33021" w14:textId="77777777" w:rsidR="00EE0E99" w:rsidRPr="002D0882" w:rsidRDefault="00EE0E99" w:rsidP="005866C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EA4A84" w14:textId="77777777" w:rsidR="00EE0E99" w:rsidRDefault="00EE0E99" w:rsidP="005866C3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EE0E99" w14:paraId="18CEABD3" w14:textId="77777777" w:rsidTr="005866C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E1CE5" w14:textId="77777777" w:rsidR="00EE0E99" w:rsidRPr="002D0882" w:rsidRDefault="00EE0E99" w:rsidP="005866C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3A76E90" w14:textId="77777777" w:rsidR="00EE0E99" w:rsidRDefault="00EE0E99" w:rsidP="005866C3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C0F758915B764D16A999DFF9DDFC5C26"/>
              </w:placeholder>
              <w:showingPlcHdr/>
              <w15:color w:val="00CCFF"/>
              <w:text w:multiLine="1"/>
            </w:sdtPr>
            <w:sdtEndPr/>
            <w:sdtContent>
              <w:p w14:paraId="494936F8" w14:textId="77777777" w:rsidR="00EE0E99" w:rsidRDefault="00EE0E99" w:rsidP="005866C3">
                <w:pPr>
                  <w:ind w:left="13"/>
                  <w:jc w:val="both"/>
                </w:pPr>
                <w:r w:rsidRPr="006B3935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E0E99" w14:paraId="200F7809" w14:textId="77777777" w:rsidTr="005866C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28E6D" w14:textId="77777777" w:rsidR="00EE0E99" w:rsidRPr="002D0882" w:rsidRDefault="00EE0E99" w:rsidP="005866C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3EBE18" w14:textId="77777777" w:rsidR="00EE0E99" w:rsidRDefault="00EE0E99" w:rsidP="005866C3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EE0E99" w14:paraId="197160DD" w14:textId="77777777" w:rsidTr="005866C3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7CB888" w14:textId="77777777" w:rsidR="00EE0E99" w:rsidRPr="002D0882" w:rsidRDefault="00EE0E99" w:rsidP="005866C3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7BFE2EB" w14:textId="77777777" w:rsidR="00EE0E99" w:rsidRDefault="00EE0E99" w:rsidP="005866C3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F9648AB6E34246289745D54763600D20"/>
              </w:placeholder>
              <w:showingPlcHdr/>
              <w15:color w:val="00CCFF"/>
              <w:text w:multiLine="1"/>
            </w:sdtPr>
            <w:sdtEndPr/>
            <w:sdtContent>
              <w:p w14:paraId="07711CFA" w14:textId="77777777" w:rsidR="00EE0E99" w:rsidRDefault="00EE0E99" w:rsidP="005866C3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EE0E99" w14:paraId="1803BD22" w14:textId="77777777" w:rsidTr="007F33A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2D9DC10C" w14:textId="77777777" w:rsidR="00EE0E99" w:rsidRPr="001D4DC2" w:rsidRDefault="00EE0E99" w:rsidP="005866C3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EE0E99" w14:paraId="7AA3832B" w14:textId="77777777" w:rsidTr="005866C3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27B77AC" w14:textId="77777777" w:rsidR="00EE0E99" w:rsidRPr="006756B7" w:rsidRDefault="00EE0E99" w:rsidP="005866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5AAF5C6" w14:textId="77777777" w:rsidR="00EE0E99" w:rsidRPr="006756B7" w:rsidRDefault="00EE0E99" w:rsidP="005866C3">
            <w:pPr>
              <w:jc w:val="both"/>
            </w:pPr>
            <w:r w:rsidRPr="00DF0C90">
              <w:t>nedošlo ke změně</w:t>
            </w:r>
          </w:p>
        </w:tc>
      </w:tr>
      <w:tr w:rsidR="00EE0E99" w14:paraId="2EBE7B88" w14:textId="77777777" w:rsidTr="005866C3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6DEC0B72" w14:textId="77777777" w:rsidR="00EE0E99" w:rsidRPr="006756B7" w:rsidRDefault="00EE0E99" w:rsidP="005866C3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137FF3F3" w14:textId="77777777" w:rsidR="00EE0E99" w:rsidRPr="006756B7" w:rsidRDefault="00EE0E99" w:rsidP="005866C3">
            <w:pPr>
              <w:jc w:val="both"/>
            </w:pPr>
            <w:r w:rsidRPr="00DF0C90">
              <w:t>došlo ke změně:</w:t>
            </w:r>
          </w:p>
        </w:tc>
      </w:tr>
      <w:tr w:rsidR="00EE0E99" w14:paraId="53EDF770" w14:textId="77777777" w:rsidTr="005866C3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5C95EA78" w14:textId="77777777" w:rsidR="00EE0E99" w:rsidRPr="2A6F754E" w:rsidRDefault="00EE0E99" w:rsidP="005866C3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7E50E42B" w14:textId="77777777" w:rsidR="00EE0E99" w:rsidRDefault="00EE0E99" w:rsidP="005866C3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6A1956753E3B4EC1ACF60A9AE61BA1F8"/>
              </w:placeholder>
              <w:showingPlcHdr/>
              <w15:color w:val="00CCFF"/>
              <w:text w:multiLine="1"/>
            </w:sdtPr>
            <w:sdtEndPr/>
            <w:sdtContent>
              <w:p w14:paraId="004E3904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6B3A6B3D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E0E99" w:rsidRPr="00CB6F80" w14:paraId="5EEB401B" w14:textId="77777777" w:rsidTr="005866C3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B30EC6F" w14:textId="77777777" w:rsidR="00EE0E99" w:rsidRPr="00CB6F80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EE0E99" w:rsidRPr="001D4DC2" w14:paraId="14DD59EB" w14:textId="77777777" w:rsidTr="005866C3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207273A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67788042" w14:textId="77777777" w:rsidR="00EE0E99" w:rsidRPr="001D4DC2" w:rsidRDefault="00EE0E99" w:rsidP="005866C3">
            <w:pPr>
              <w:ind w:left="-54"/>
              <w:jc w:val="both"/>
            </w:pPr>
            <w:r>
              <w:t>nenastala změna</w:t>
            </w:r>
          </w:p>
        </w:tc>
      </w:tr>
      <w:tr w:rsidR="00EE0E99" w:rsidRPr="001D4DC2" w14:paraId="69483127" w14:textId="77777777" w:rsidTr="005866C3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ACF531B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3F844" w14:textId="77777777" w:rsidR="00EE0E99" w:rsidRPr="001D4DC2" w:rsidRDefault="00EE0E99" w:rsidP="005866C3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EE0E99" w:rsidRPr="001D4DC2" w14:paraId="45827C22" w14:textId="77777777" w:rsidTr="005866C3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9286F4" w14:textId="77777777" w:rsidR="00EE0E99" w:rsidRDefault="00EE0E99" w:rsidP="005866C3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D4FF3B1" w14:textId="77777777" w:rsidR="00EE0E99" w:rsidRDefault="00EE0E99" w:rsidP="005866C3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02E90C76C21E4F7ABEB05DE4345A7DBD"/>
              </w:placeholder>
              <w:showingPlcHdr/>
              <w15:color w:val="00CCFF"/>
              <w:text w:multiLine="1"/>
            </w:sdtPr>
            <w:sdtEndPr/>
            <w:sdtContent>
              <w:p w14:paraId="3F4497DB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9E0FA72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EE0E99" w14:paraId="74F49FCF" w14:textId="77777777" w:rsidTr="005866C3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6F4B5F1" w14:textId="77777777" w:rsidR="00EE0E99" w:rsidRPr="00CB6F80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EE0E99" w14:paraId="3FADF2CA" w14:textId="77777777" w:rsidTr="005866C3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7A3D06B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7F7B68" w14:textId="77777777" w:rsidR="00EE0E99" w:rsidRPr="001D4DC2" w:rsidRDefault="00EE0E99" w:rsidP="005866C3">
            <w:pPr>
              <w:ind w:left="-54"/>
              <w:jc w:val="both"/>
            </w:pPr>
            <w:r>
              <w:t>nenastala změna</w:t>
            </w:r>
          </w:p>
        </w:tc>
      </w:tr>
      <w:tr w:rsidR="00EE0E99" w14:paraId="4429C616" w14:textId="77777777" w:rsidTr="005866C3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F47F718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DF00AD" w14:textId="77777777" w:rsidR="00EE0E99" w:rsidRPr="001D4DC2" w:rsidRDefault="00EE0E99" w:rsidP="005866C3">
            <w:pPr>
              <w:ind w:left="-54"/>
              <w:jc w:val="both"/>
            </w:pPr>
            <w:r>
              <w:t>nastala změna:</w:t>
            </w:r>
          </w:p>
        </w:tc>
      </w:tr>
      <w:tr w:rsidR="00EE0E99" w14:paraId="0E599970" w14:textId="77777777" w:rsidTr="005866C3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1A120A6" w14:textId="77777777" w:rsidR="00EE0E99" w:rsidRPr="001D4DC2" w:rsidRDefault="00EE0E99" w:rsidP="005866C3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D6E2DEF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E51B6B" w14:textId="77777777" w:rsidR="00EE0E99" w:rsidRPr="001D4DC2" w:rsidRDefault="00EE0E99" w:rsidP="005866C3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EE0E99" w14:paraId="2C3E0ABB" w14:textId="77777777" w:rsidTr="005866C3">
        <w:trPr>
          <w:trHeight w:val="277"/>
        </w:trPr>
        <w:tc>
          <w:tcPr>
            <w:tcW w:w="421" w:type="dxa"/>
            <w:vMerge/>
          </w:tcPr>
          <w:p w14:paraId="1E600EB1" w14:textId="77777777" w:rsidR="00EE0E99" w:rsidRPr="001D4DC2" w:rsidRDefault="00EE0E99" w:rsidP="005866C3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6206E32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306276" w14:textId="77777777" w:rsidR="00EE0E99" w:rsidRPr="001D4DC2" w:rsidRDefault="00EE0E99" w:rsidP="005866C3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EE0E99" w14:paraId="1F184164" w14:textId="77777777" w:rsidTr="005866C3">
        <w:trPr>
          <w:trHeight w:val="277"/>
        </w:trPr>
        <w:tc>
          <w:tcPr>
            <w:tcW w:w="421" w:type="dxa"/>
            <w:vMerge/>
          </w:tcPr>
          <w:p w14:paraId="632E74CF" w14:textId="77777777" w:rsidR="00EE0E99" w:rsidRPr="001D4DC2" w:rsidRDefault="00EE0E99" w:rsidP="005866C3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84410FB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4C1040" w14:textId="77777777" w:rsidR="00EE0E99" w:rsidRPr="001D4DC2" w:rsidRDefault="00EE0E99" w:rsidP="005866C3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EE0E99" w14:paraId="36351C6B" w14:textId="77777777" w:rsidTr="005866C3">
        <w:trPr>
          <w:trHeight w:val="277"/>
        </w:trPr>
        <w:tc>
          <w:tcPr>
            <w:tcW w:w="421" w:type="dxa"/>
            <w:vMerge/>
          </w:tcPr>
          <w:p w14:paraId="00916084" w14:textId="77777777" w:rsidR="00EE0E99" w:rsidRPr="001D4DC2" w:rsidRDefault="00EE0E99" w:rsidP="005866C3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4304A7E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A6B9DD" w14:textId="77777777" w:rsidR="00EE0E99" w:rsidRPr="001D4DC2" w:rsidRDefault="00EE0E99" w:rsidP="005866C3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EE0E99" w14:paraId="34CA6A8A" w14:textId="77777777" w:rsidTr="005866C3">
        <w:trPr>
          <w:trHeight w:val="277"/>
        </w:trPr>
        <w:tc>
          <w:tcPr>
            <w:tcW w:w="421" w:type="dxa"/>
            <w:vMerge/>
          </w:tcPr>
          <w:p w14:paraId="2E8FF323" w14:textId="77777777" w:rsidR="00EE0E99" w:rsidRPr="001D4DC2" w:rsidRDefault="00EE0E99" w:rsidP="005866C3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636F5D61" w14:textId="77777777" w:rsidR="00EE0E99" w:rsidRPr="001D4DC2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25E4002" w14:textId="77777777" w:rsidR="00EE0E99" w:rsidRPr="001D4DC2" w:rsidRDefault="00EE0E99" w:rsidP="005866C3">
            <w:pPr>
              <w:ind w:left="-54"/>
              <w:jc w:val="both"/>
            </w:pPr>
            <w:r>
              <w:t>jiné:</w:t>
            </w:r>
          </w:p>
        </w:tc>
      </w:tr>
      <w:tr w:rsidR="00EE0E99" w14:paraId="64C93F49" w14:textId="77777777" w:rsidTr="005866C3">
        <w:trPr>
          <w:trHeight w:val="277"/>
        </w:trPr>
        <w:tc>
          <w:tcPr>
            <w:tcW w:w="421" w:type="dxa"/>
            <w:vMerge/>
          </w:tcPr>
          <w:p w14:paraId="5465F37E" w14:textId="77777777" w:rsidR="00EE0E99" w:rsidRPr="001D4DC2" w:rsidRDefault="00EE0E99" w:rsidP="005866C3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63B0DED" w14:textId="77777777" w:rsidR="00EE0E99" w:rsidRPr="001D4DC2" w:rsidRDefault="00EE0E99" w:rsidP="005866C3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02921F2F" w14:textId="77777777" w:rsidR="00EE0E99" w:rsidRDefault="00EE0E99" w:rsidP="005866C3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C70FF56D2A644E36BC5E158B28E26F4F"/>
              </w:placeholder>
              <w:showingPlcHdr/>
              <w15:color w:val="00CCFF"/>
            </w:sdtPr>
            <w:sdtEndPr/>
            <w:sdtContent>
              <w:p w14:paraId="3AC2F8A2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78DBB99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E0E99" w14:paraId="68F52D55" w14:textId="77777777" w:rsidTr="005866C3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3629B86" w14:textId="77777777" w:rsidR="00EE0E99" w:rsidRPr="008227B0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EE0E99" w14:paraId="2342AB67" w14:textId="77777777" w:rsidTr="005866C3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0D904ED" w14:textId="77777777" w:rsidR="00EE0E99" w:rsidRPr="00D271E0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09EB2EB" w14:textId="77777777" w:rsidR="00EE0E99" w:rsidRPr="00D271E0" w:rsidRDefault="00EE0E99" w:rsidP="005866C3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EE0E99" w14:paraId="4658F8DF" w14:textId="77777777" w:rsidTr="005866C3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FB65393" w14:textId="77777777" w:rsidR="00EE0E99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0B12158" w14:textId="77777777" w:rsidR="00EE0E99" w:rsidRDefault="00EE0E99" w:rsidP="005866C3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EE0E99" w14:paraId="2E66CFEE" w14:textId="77777777" w:rsidTr="005866C3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E505CED" w14:textId="77777777" w:rsidR="00EE0E99" w:rsidRPr="00D271E0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C09C8BD" w14:textId="77777777" w:rsidR="00EE0E99" w:rsidRPr="00D271E0" w:rsidRDefault="00EE0E99" w:rsidP="005866C3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EE0E99" w14:paraId="1D73F9C4" w14:textId="77777777" w:rsidTr="005866C3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3943AC10" w14:textId="77777777" w:rsidR="00EE0E99" w:rsidRDefault="00EE0E99" w:rsidP="005866C3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742CAA0A" w14:textId="77777777" w:rsidR="00EE0E99" w:rsidRDefault="00EE0E99" w:rsidP="005866C3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FECB41D219F34CE1B7E686BAAF928FA4"/>
              </w:placeholder>
              <w:showingPlcHdr/>
              <w15:color w:val="00CCFF"/>
            </w:sdtPr>
            <w:sdtEndPr/>
            <w:sdtContent>
              <w:p w14:paraId="708445BB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5419E29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EE0E99" w14:paraId="32C9A1B1" w14:textId="77777777" w:rsidTr="005866C3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15D4916" w14:textId="77777777" w:rsidR="00EE0E99" w:rsidRPr="008227B0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EE0E99" w14:paraId="18C4C11A" w14:textId="77777777" w:rsidTr="005866C3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C4CCED3" w14:textId="77777777" w:rsidR="00EE0E99" w:rsidRPr="00D271E0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9A77874" w14:textId="77777777" w:rsidR="00EE0E99" w:rsidRPr="00D271E0" w:rsidRDefault="00EE0E99" w:rsidP="005866C3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EE0E99" w14:paraId="54638468" w14:textId="77777777" w:rsidTr="005866C3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F30B672" w14:textId="77777777" w:rsidR="00EE0E99" w:rsidRPr="00D271E0" w:rsidRDefault="00EE0E99" w:rsidP="005866C3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AD40F81" w14:textId="77777777" w:rsidR="00EE0E99" w:rsidRPr="00D271E0" w:rsidRDefault="00EE0E99" w:rsidP="005866C3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08DB5AA2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EE0E99" w14:paraId="004184D7" w14:textId="77777777" w:rsidTr="005866C3">
        <w:tc>
          <w:tcPr>
            <w:tcW w:w="9060" w:type="dxa"/>
            <w:gridSpan w:val="3"/>
            <w:shd w:val="clear" w:color="auto" w:fill="D1D1D1" w:themeFill="background2" w:themeFillShade="E6"/>
          </w:tcPr>
          <w:p w14:paraId="6230ABF3" w14:textId="77777777" w:rsidR="00EE0E99" w:rsidRDefault="00EE0E99" w:rsidP="00EE0E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EE0E99" w14:paraId="52C2A4E4" w14:textId="77777777" w:rsidTr="005866C3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C91CD5F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080A83B" w14:textId="77777777" w:rsidR="00EE0E99" w:rsidRPr="00E37FE0" w:rsidRDefault="00EE0E99" w:rsidP="005866C3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EE0E99" w14:paraId="105652D1" w14:textId="77777777" w:rsidTr="005866C3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03CA748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1EA3094" w14:textId="77777777" w:rsidR="00EE0E99" w:rsidRPr="00E37FE0" w:rsidRDefault="00EE0E99" w:rsidP="005866C3">
            <w:r>
              <w:t>ANO, pravidla pro publicitu jsou v době udržitelnosti dodržena</w:t>
            </w:r>
          </w:p>
        </w:tc>
      </w:tr>
      <w:tr w:rsidR="00EE0E99" w14:paraId="11DF3B80" w14:textId="77777777" w:rsidTr="005866C3">
        <w:tc>
          <w:tcPr>
            <w:tcW w:w="436" w:type="dxa"/>
          </w:tcPr>
          <w:p w14:paraId="5AB3E67B" w14:textId="77777777" w:rsidR="00EE0E99" w:rsidRDefault="00EE0E99" w:rsidP="005866C3"/>
        </w:tc>
        <w:tc>
          <w:tcPr>
            <w:tcW w:w="5796" w:type="dxa"/>
          </w:tcPr>
          <w:p w14:paraId="429DE343" w14:textId="77777777" w:rsidR="00EE0E99" w:rsidRDefault="00EE0E99" w:rsidP="005866C3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lock w:val="sdtLocked"/>
            <w:placeholder>
              <w:docPart w:val="67FF856B2AAD4AC99129EA5A1AA4F1D9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E244E5E" w14:textId="77777777" w:rsidR="00EE0E99" w:rsidRDefault="00EE0E99" w:rsidP="005866C3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EE0E99" w14:paraId="62EF7596" w14:textId="77777777" w:rsidTr="005866C3">
        <w:tc>
          <w:tcPr>
            <w:tcW w:w="436" w:type="dxa"/>
          </w:tcPr>
          <w:p w14:paraId="3BFA5EB0" w14:textId="77777777" w:rsidR="00EE0E99" w:rsidRDefault="00EE0E99" w:rsidP="005866C3"/>
        </w:tc>
        <w:tc>
          <w:tcPr>
            <w:tcW w:w="5796" w:type="dxa"/>
          </w:tcPr>
          <w:p w14:paraId="0F0F60D4" w14:textId="77777777" w:rsidR="00EE0E99" w:rsidRDefault="00EE0E99" w:rsidP="005866C3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C283E83C54074F1F971050FBBA4F0002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5C026527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E0E99" w14:paraId="61506F7F" w14:textId="77777777" w:rsidTr="005866C3">
        <w:tc>
          <w:tcPr>
            <w:tcW w:w="436" w:type="dxa"/>
            <w:vMerge w:val="restart"/>
          </w:tcPr>
          <w:p w14:paraId="177EF554" w14:textId="77777777" w:rsidR="00EE0E99" w:rsidRDefault="00EE0E99" w:rsidP="005866C3"/>
        </w:tc>
        <w:tc>
          <w:tcPr>
            <w:tcW w:w="5796" w:type="dxa"/>
          </w:tcPr>
          <w:p w14:paraId="7C965853" w14:textId="77777777" w:rsidR="00EE0E99" w:rsidRDefault="00EE0E99" w:rsidP="005866C3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50BD4D5B3A4B458BBCC7E4A42BBC5A2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2EC76CED" w14:textId="77777777" w:rsidR="00EE0E99" w:rsidRDefault="00EE0E99" w:rsidP="005866C3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9C979C0" w14:textId="2DD6D17D" w:rsidR="00EE0E99" w:rsidRPr="004823E8" w:rsidRDefault="00EE0E99" w:rsidP="005866C3">
            <w:pPr>
              <w:tabs>
                <w:tab w:val="left" w:pos="1140"/>
              </w:tabs>
            </w:pPr>
          </w:p>
        </w:tc>
      </w:tr>
      <w:tr w:rsidR="00EE0E99" w14:paraId="79FB0A1B" w14:textId="77777777" w:rsidTr="007F33A6">
        <w:trPr>
          <w:trHeight w:val="839"/>
        </w:trPr>
        <w:tc>
          <w:tcPr>
            <w:tcW w:w="436" w:type="dxa"/>
            <w:vMerge/>
          </w:tcPr>
          <w:p w14:paraId="65D2568B" w14:textId="77777777" w:rsidR="00EE0E99" w:rsidRDefault="00EE0E99" w:rsidP="005866C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14EF28E" w14:textId="77777777" w:rsidR="00EE0E99" w:rsidRDefault="00EE0E99" w:rsidP="005866C3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5CBC062E" w14:textId="77777777" w:rsidR="00EE0E99" w:rsidRDefault="00EE0E99" w:rsidP="005866C3"/>
          <w:sdt>
            <w:sdtPr>
              <w:alias w:val="Popište"/>
              <w:tag w:val="Popište"/>
              <w:id w:val="1060746680"/>
              <w:lock w:val="sdtLocked"/>
              <w:placeholder>
                <w:docPart w:val="C283E83C54074F1F971050FBBA4F0002"/>
              </w:placeholder>
              <w:showingPlcHdr/>
              <w15:color w:val="00CCFF"/>
              <w:text w:multiLine="1"/>
            </w:sdtPr>
            <w:sdtEndPr/>
            <w:sdtContent>
              <w:p w14:paraId="3445EF53" w14:textId="77777777" w:rsidR="00EE0E99" w:rsidRDefault="00EE0E99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EE0E99" w14:paraId="74FC0934" w14:textId="77777777" w:rsidTr="005866C3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EBFAE89" w14:textId="77777777" w:rsidR="00EE0E99" w:rsidRDefault="00EE0E99" w:rsidP="005866C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0A979A03" w14:textId="77777777" w:rsidR="00EE0E99" w:rsidRDefault="00EE0E99" w:rsidP="005866C3">
            <w:r>
              <w:t>NE, pravidla pro publicitu nejsou v době udržitelnosti dodržena. Zdůvodněte:</w:t>
            </w:r>
          </w:p>
        </w:tc>
      </w:tr>
      <w:tr w:rsidR="00EE0E99" w14:paraId="79B4A4BC" w14:textId="77777777" w:rsidTr="005866C3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03F9FEDD" w14:textId="77777777" w:rsidR="00EE0E99" w:rsidRDefault="00EE0E99" w:rsidP="005866C3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7C20AD62" w14:textId="77777777" w:rsidR="00EE0E99" w:rsidRDefault="00EE0E99" w:rsidP="005866C3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498266A3C96147549E30A9407895C35C"/>
              </w:placeholder>
              <w:showingPlcHdr/>
              <w15:color w:val="00CCFF"/>
              <w:text w:multiLine="1"/>
            </w:sdtPr>
            <w:sdtEndPr/>
            <w:sdtContent>
              <w:p w14:paraId="28B31836" w14:textId="293D78C0" w:rsidR="00ED5E47" w:rsidRDefault="00ED5E47" w:rsidP="005866C3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220A753" w14:textId="77777777" w:rsidR="00EE0E99" w:rsidRDefault="00EE0E99" w:rsidP="00EE0E9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E0E99" w14:paraId="4AB69B6B" w14:textId="77777777" w:rsidTr="005866C3">
        <w:tc>
          <w:tcPr>
            <w:tcW w:w="9060" w:type="dxa"/>
            <w:shd w:val="clear" w:color="auto" w:fill="D1D1D1" w:themeFill="background2" w:themeFillShade="E6"/>
          </w:tcPr>
          <w:p w14:paraId="59BFEBB3" w14:textId="77777777" w:rsidR="00EE0E99" w:rsidRPr="004A4381" w:rsidRDefault="00EE0E99" w:rsidP="007F33A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5AD223DC" w14:textId="0E3AA85C" w:rsidR="00EE0E99" w:rsidRPr="00866763" w:rsidRDefault="00EE0E99" w:rsidP="005C4BDB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006B3935">
              <w:rPr>
                <w:i/>
                <w:iCs/>
                <w:sz w:val="18"/>
                <w:szCs w:val="18"/>
              </w:rPr>
              <w:t>.</w:t>
            </w:r>
            <w:r w:rsidRPr="2A6F754E"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EE0E99" w14:paraId="788941E5" w14:textId="77777777" w:rsidTr="005866C3">
        <w:tc>
          <w:tcPr>
            <w:tcW w:w="9060" w:type="dxa"/>
            <w:shd w:val="clear" w:color="auto" w:fill="CAEDFB" w:themeFill="accent4" w:themeFillTint="33"/>
          </w:tcPr>
          <w:p w14:paraId="5A75324F" w14:textId="77777777" w:rsidR="00EE0E99" w:rsidRDefault="00EE0E99" w:rsidP="005866C3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DB2917F5993746B3A1F948555A4F57F6"/>
              </w:placeholder>
              <w:showingPlcHdr/>
              <w15:color w:val="00CCFF"/>
              <w:text w:multiLine="1"/>
            </w:sdtPr>
            <w:sdtEndPr/>
            <w:sdtContent>
              <w:p w14:paraId="5D17E3C1" w14:textId="77777777" w:rsidR="00EE0E99" w:rsidRDefault="00EE0E99" w:rsidP="005866C3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7A797FB" w14:textId="1BAE39AA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579D6" w:rsidRPr="0070082C" w14:paraId="4B404816" w14:textId="77777777" w:rsidTr="00AF1122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5C96BFA" w14:textId="117EC92D" w:rsidR="00E579D6" w:rsidRPr="0070082C" w:rsidRDefault="00E579D6" w:rsidP="007F33A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zachováno </w:t>
            </w:r>
            <w:r w:rsidRPr="00281C00">
              <w:rPr>
                <w:b/>
                <w:bCs/>
              </w:rPr>
              <w:t>zlepšení přístupnosti a zajištění ochrany muzejních sbírek, tak jak bylo dosaženo prostřednictvím realizace projektu?</w:t>
            </w:r>
          </w:p>
        </w:tc>
      </w:tr>
      <w:tr w:rsidR="00E579D6" w:rsidRPr="0070082C" w14:paraId="4969BDE5" w14:textId="77777777" w:rsidTr="00AF1122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4F726AB7" w14:textId="77777777" w:rsidR="00E579D6" w:rsidRDefault="00E579D6" w:rsidP="00AF1122">
            <w:pPr>
              <w:tabs>
                <w:tab w:val="left" w:pos="1065"/>
              </w:tabs>
              <w:spacing w:line="259" w:lineRule="auto"/>
              <w:rPr>
                <w:b/>
                <w:bCs/>
              </w:rPr>
            </w:pPr>
          </w:p>
          <w:sdt>
            <w:sdtPr>
              <w:alias w:val="Popište "/>
              <w:tag w:val="Popište"/>
              <w:id w:val="-1885014485"/>
              <w:lock w:val="sdtLocked"/>
              <w:placeholder>
                <w:docPart w:val="E248467F7D734480965FCE6A1CBE4BE9"/>
              </w:placeholder>
              <w:showingPlcHdr/>
              <w15:color w:val="00CCFF"/>
              <w:text w:multiLine="1"/>
            </w:sdtPr>
            <w:sdtEndPr/>
            <w:sdtContent>
              <w:p w14:paraId="182E75CB" w14:textId="7F3BB453" w:rsidR="00ED5E47" w:rsidRPr="00ED5E47" w:rsidRDefault="00ED5E47" w:rsidP="00ED5E47">
                <w:pPr>
                  <w:tabs>
                    <w:tab w:val="left" w:pos="1065"/>
                  </w:tabs>
                </w:pPr>
                <w:r w:rsidRPr="007F33A6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095CF890" w14:textId="77777777" w:rsidR="00941C02" w:rsidRDefault="00941C02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619"/>
      </w:tblGrid>
      <w:tr w:rsidR="00E04428" w:rsidRPr="0070082C" w14:paraId="6EFBCAB0" w14:textId="77777777" w:rsidTr="00431994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AD1000C" w14:textId="77777777" w:rsidR="00E04428" w:rsidRPr="0070082C" w:rsidRDefault="00E04428" w:rsidP="007F33A6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Popište zajištění bezbariérovosti výstupů projektu:</w:t>
            </w:r>
          </w:p>
        </w:tc>
      </w:tr>
      <w:tr w:rsidR="00E04428" w:rsidRPr="0070082C" w14:paraId="1DB498FF" w14:textId="77777777" w:rsidTr="005866C3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4C9BA55E" w14:textId="77777777" w:rsidR="00E04428" w:rsidRPr="0070082C" w:rsidRDefault="00E04428" w:rsidP="005866C3">
            <w:pPr>
              <w:tabs>
                <w:tab w:val="left" w:pos="1065"/>
              </w:tabs>
              <w:spacing w:line="259" w:lineRule="auto"/>
            </w:pPr>
          </w:p>
          <w:sdt>
            <w:sdtPr>
              <w:alias w:val="Popište "/>
              <w:tag w:val="Popište"/>
              <w:id w:val="-560555557"/>
              <w:lock w:val="sdtLocked"/>
              <w:placeholder>
                <w:docPart w:val="317FFB5CD4084ED3B181805963B3B9E2"/>
              </w:placeholder>
              <w:showingPlcHdr/>
              <w15:color w:val="00CCFF"/>
              <w:text w:multiLine="1"/>
            </w:sdtPr>
            <w:sdtEndPr/>
            <w:sdtContent>
              <w:p w14:paraId="0A23E27D" w14:textId="77777777" w:rsidR="00E04428" w:rsidRPr="0070082C" w:rsidRDefault="00E04428" w:rsidP="005866C3">
                <w:pPr>
                  <w:tabs>
                    <w:tab w:val="left" w:pos="1065"/>
                  </w:tabs>
                  <w:spacing w:line="259" w:lineRule="auto"/>
                  <w:rPr>
                    <w:b/>
                    <w:bCs/>
                  </w:rPr>
                </w:pPr>
                <w:r w:rsidRPr="002F55C6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  <w:tr w:rsidR="00E04428" w:rsidRPr="0070082C" w14:paraId="31D59BA1" w14:textId="77777777" w:rsidTr="005866C3">
        <w:sdt>
          <w:sdtPr>
            <w:id w:val="-55546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/>
              </w:tcPr>
              <w:p w14:paraId="345E4255" w14:textId="77777777" w:rsidR="00E04428" w:rsidRPr="0070082C" w:rsidRDefault="00E04428" w:rsidP="005866C3">
                <w:pPr>
                  <w:tabs>
                    <w:tab w:val="left" w:pos="1065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C99" w14:textId="77777777" w:rsidR="00E04428" w:rsidRPr="0070082C" w:rsidRDefault="00E04428" w:rsidP="005866C3">
            <w:pPr>
              <w:tabs>
                <w:tab w:val="left" w:pos="1065"/>
              </w:tabs>
            </w:pPr>
            <w:r>
              <w:t>NERELEVANTNÍ, bezbariérovost výstupů nebyla umožněna technicky nebo z důvodu památkové ochrany objektu.</w:t>
            </w:r>
          </w:p>
        </w:tc>
      </w:tr>
    </w:tbl>
    <w:p w14:paraId="140005E2" w14:textId="77777777" w:rsidR="00941C02" w:rsidRDefault="00941C02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B9031C" w:rsidRPr="0070082C" w14:paraId="440FC4F5" w14:textId="77777777" w:rsidTr="00AF1122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4ABF62C" w14:textId="03599185" w:rsidR="00B9031C" w:rsidRPr="00E711BB" w:rsidRDefault="00B9031C" w:rsidP="004319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941C02">
              <w:rPr>
                <w:b/>
                <w:bCs/>
              </w:rPr>
              <w:t>Pokud bylo v</w:t>
            </w:r>
            <w:r w:rsidRPr="00414745">
              <w:rPr>
                <w:b/>
                <w:bCs/>
              </w:rPr>
              <w:t xml:space="preserve"> projektu bylo pořízeno vybavení, je příjemcem využíváno pro potřeby muzea a muzejních sbírek?</w:t>
            </w:r>
            <w:r w:rsidRPr="00414745">
              <w:t xml:space="preserve"> </w:t>
            </w:r>
          </w:p>
        </w:tc>
      </w:tr>
      <w:tr w:rsidR="00A14B7A" w:rsidRPr="00DA4576" w14:paraId="5AE5345A" w14:textId="77777777" w:rsidTr="007F33A6">
        <w:trPr>
          <w:trHeight w:val="308"/>
        </w:trPr>
        <w:sdt>
          <w:sdtPr>
            <w:id w:val="-55639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2988E83" w14:textId="19320A93" w:rsidR="00A14B7A" w:rsidRDefault="007F33A6" w:rsidP="00AF112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A30" w14:textId="2231AAFE" w:rsidR="00A14B7A" w:rsidRDefault="00437AE1" w:rsidP="00AF1122">
            <w:r>
              <w:t>NERELEVANTNÍ, projekt nebyl zaměřen na pořízení vybavení.</w:t>
            </w:r>
          </w:p>
        </w:tc>
      </w:tr>
      <w:tr w:rsidR="00B9031C" w:rsidRPr="00DA4576" w14:paraId="5588B552" w14:textId="77777777" w:rsidTr="007F33A6">
        <w:trPr>
          <w:trHeight w:val="308"/>
        </w:trPr>
        <w:sdt>
          <w:sdtPr>
            <w:id w:val="14935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2C03D614" w14:textId="77777777" w:rsidR="00B9031C" w:rsidRPr="00DA4576" w:rsidRDefault="00B9031C" w:rsidP="00AF1122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8666" w14:textId="77777777" w:rsidR="00B9031C" w:rsidRPr="00DA4576" w:rsidRDefault="00B9031C" w:rsidP="00AF1122">
            <w:pPr>
              <w:spacing w:line="259" w:lineRule="auto"/>
            </w:pPr>
            <w:r>
              <w:t>ANO, pořízené vybavení je využíváno.</w:t>
            </w:r>
          </w:p>
        </w:tc>
      </w:tr>
      <w:tr w:rsidR="00B9031C" w:rsidRPr="00DA4576" w14:paraId="1017ED88" w14:textId="77777777" w:rsidTr="007F33A6">
        <w:trPr>
          <w:trHeight w:val="308"/>
        </w:trPr>
        <w:sdt>
          <w:sdtPr>
            <w:id w:val="88953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78A0E274" w14:textId="77777777" w:rsidR="00B9031C" w:rsidRPr="00DA4576" w:rsidRDefault="00B9031C" w:rsidP="00AF1122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69E9" w14:textId="51712C97" w:rsidR="00B9031C" w:rsidRPr="00DA4576" w:rsidRDefault="00B9031C" w:rsidP="00AF1122">
            <w:pPr>
              <w:spacing w:line="259" w:lineRule="auto"/>
            </w:pPr>
            <w:r>
              <w:t>NE, pořízené vybavení není využíváno</w:t>
            </w:r>
            <w:r w:rsidR="00242867">
              <w:t xml:space="preserve"> z důvodu:</w:t>
            </w:r>
          </w:p>
        </w:tc>
      </w:tr>
      <w:tr w:rsidR="00B9031C" w:rsidRPr="00DA4576" w14:paraId="2F366210" w14:textId="77777777" w:rsidTr="007F33A6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4A5B" w14:textId="77777777" w:rsidR="00B9031C" w:rsidRPr="00DA4576" w:rsidRDefault="00B9031C" w:rsidP="00AF1122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A61CE34" w14:textId="77777777" w:rsidR="00B9031C" w:rsidRDefault="00B9031C" w:rsidP="00AF1122">
            <w:pPr>
              <w:spacing w:line="259" w:lineRule="auto"/>
              <w:rPr>
                <w:b/>
                <w:bCs/>
              </w:rPr>
            </w:pPr>
          </w:p>
          <w:sdt>
            <w:sdtPr>
              <w:alias w:val="Zdůvodněte"/>
              <w:tag w:val="Zdůvodněte"/>
              <w:id w:val="-570195745"/>
              <w:lock w:val="sdtLocked"/>
              <w:placeholder>
                <w:docPart w:val="9F0A29C50FC04DDE8DBDD194D85F3F83"/>
              </w:placeholder>
              <w:showingPlcHdr/>
              <w15:color w:val="00CCFF"/>
              <w:text w:multiLine="1"/>
            </w:sdtPr>
            <w:sdtEndPr/>
            <w:sdtContent>
              <w:p w14:paraId="5B71938D" w14:textId="1E0E0A7F" w:rsidR="007F33A6" w:rsidRPr="007F33A6" w:rsidRDefault="007F33A6" w:rsidP="007F33A6">
                <w:r w:rsidRPr="007F33A6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763053CB" w14:textId="77777777" w:rsidR="0070082C" w:rsidRDefault="0070082C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47285A" w:rsidRPr="0070082C" w14:paraId="1F3D0068" w14:textId="77777777" w:rsidTr="00AF1122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878D982" w14:textId="4380C37D" w:rsidR="0047285A" w:rsidRPr="00E711BB" w:rsidRDefault="00557F4A" w:rsidP="004319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 zacho</w:t>
            </w:r>
            <w:r w:rsidR="002E137F">
              <w:rPr>
                <w:b/>
                <w:bCs/>
              </w:rPr>
              <w:t xml:space="preserve">váno zpřístupnění muzejní sbírky </w:t>
            </w:r>
            <w:r w:rsidR="002E137F" w:rsidRPr="003F2342">
              <w:rPr>
                <w:b/>
                <w:bCs/>
              </w:rPr>
              <w:t>nebo její části v rozsahu, který uvedl v Plánu zpřístupnění</w:t>
            </w:r>
            <w:r w:rsidR="002E137F">
              <w:rPr>
                <w:b/>
                <w:bCs/>
              </w:rPr>
              <w:t>?</w:t>
            </w:r>
            <w:r w:rsidR="0047285A" w:rsidRPr="00414745">
              <w:t xml:space="preserve"> </w:t>
            </w:r>
          </w:p>
        </w:tc>
      </w:tr>
      <w:tr w:rsidR="00BF024A" w:rsidRPr="00DA4576" w14:paraId="003E7821" w14:textId="77777777" w:rsidTr="007F33A6">
        <w:trPr>
          <w:trHeight w:val="308"/>
        </w:trPr>
        <w:sdt>
          <w:sdtPr>
            <w:id w:val="-8833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6D52EE9D" w14:textId="461C77EB" w:rsidR="00BF024A" w:rsidRDefault="007F33A6" w:rsidP="00BF024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DC0C" w14:textId="56B8E900" w:rsidR="00BF024A" w:rsidRDefault="00BF024A" w:rsidP="00BF024A">
            <w:r>
              <w:t>N</w:t>
            </w:r>
            <w:r w:rsidR="007F33A6">
              <w:t>ERELEVANTNÍ</w:t>
            </w:r>
            <w:r>
              <w:t>, projekt zaměřen pouze na depozitáře nebo restaurátorská pracoviště.</w:t>
            </w:r>
          </w:p>
        </w:tc>
      </w:tr>
      <w:tr w:rsidR="00BF024A" w:rsidRPr="00DA4576" w14:paraId="09812533" w14:textId="77777777" w:rsidTr="007F33A6">
        <w:trPr>
          <w:trHeight w:val="308"/>
        </w:trPr>
        <w:sdt>
          <w:sdtPr>
            <w:id w:val="679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024567C2" w14:textId="77777777" w:rsidR="00BF024A" w:rsidRPr="00DA4576" w:rsidRDefault="00BF024A" w:rsidP="00BF024A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2603" w14:textId="47E58BDC" w:rsidR="00BF024A" w:rsidRPr="00DA4576" w:rsidRDefault="00BF024A" w:rsidP="00BF024A">
            <w:pPr>
              <w:spacing w:line="259" w:lineRule="auto"/>
            </w:pPr>
            <w:r>
              <w:t>ANO, je zachováno.</w:t>
            </w:r>
          </w:p>
        </w:tc>
      </w:tr>
      <w:tr w:rsidR="00BF024A" w:rsidRPr="00DA4576" w14:paraId="3F2E9A76" w14:textId="77777777" w:rsidTr="007F33A6">
        <w:trPr>
          <w:trHeight w:val="308"/>
        </w:trPr>
        <w:sdt>
          <w:sdtPr>
            <w:id w:val="-11987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3A7CD36B" w14:textId="77777777" w:rsidR="00BF024A" w:rsidRPr="00DA4576" w:rsidRDefault="00BF024A" w:rsidP="00BF024A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B0F" w14:textId="69C889DE" w:rsidR="00BF024A" w:rsidRPr="00DA4576" w:rsidRDefault="00BF024A" w:rsidP="00BF024A">
            <w:pPr>
              <w:spacing w:line="259" w:lineRule="auto"/>
            </w:pPr>
            <w:r>
              <w:t>NE, není zachováno</w:t>
            </w:r>
            <w:r w:rsidR="007F33A6">
              <w:t xml:space="preserve"> z důvodu:</w:t>
            </w:r>
          </w:p>
        </w:tc>
      </w:tr>
      <w:tr w:rsidR="00BF024A" w:rsidRPr="00DA4576" w14:paraId="76C9C6FB" w14:textId="77777777" w:rsidTr="007F33A6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8E8E" w14:textId="77777777" w:rsidR="00BF024A" w:rsidRPr="00DA4576" w:rsidRDefault="00BF024A" w:rsidP="00BF024A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4901C74" w14:textId="77777777" w:rsidR="00BF024A" w:rsidRDefault="00BF024A" w:rsidP="00BF024A">
            <w:pPr>
              <w:spacing w:line="259" w:lineRule="auto"/>
              <w:rPr>
                <w:b/>
                <w:bCs/>
              </w:rPr>
            </w:pPr>
          </w:p>
          <w:sdt>
            <w:sdtPr>
              <w:alias w:val="Zdůvodněte"/>
              <w:tag w:val="Zdůvodněte"/>
              <w:id w:val="-66424813"/>
              <w:lock w:val="sdtLocked"/>
              <w:placeholder>
                <w:docPart w:val="8948483580124B22BEDE5620C0672CD4"/>
              </w:placeholder>
              <w:showingPlcHdr/>
              <w15:color w:val="00CCFF"/>
              <w:text w:multiLine="1"/>
            </w:sdtPr>
            <w:sdtEndPr/>
            <w:sdtContent>
              <w:p w14:paraId="41806C5B" w14:textId="3039D0EE" w:rsidR="007F33A6" w:rsidRPr="007F33A6" w:rsidRDefault="007F33A6" w:rsidP="007F33A6">
                <w:r w:rsidRPr="007F33A6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52A056E9" w14:textId="77777777" w:rsidR="004C411F" w:rsidRDefault="004C411F" w:rsidP="00A7768F">
      <w:pPr>
        <w:tabs>
          <w:tab w:val="left" w:pos="1065"/>
        </w:tabs>
        <w:spacing w:after="0"/>
      </w:pPr>
    </w:p>
    <w:sectPr w:rsidR="004C411F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7283" w14:textId="77777777" w:rsidR="008118E5" w:rsidRDefault="008118E5" w:rsidP="00D61827">
      <w:pPr>
        <w:spacing w:after="0" w:line="240" w:lineRule="auto"/>
      </w:pPr>
      <w:r>
        <w:separator/>
      </w:r>
    </w:p>
  </w:endnote>
  <w:endnote w:type="continuationSeparator" w:id="0">
    <w:p w14:paraId="6C3F097E" w14:textId="77777777" w:rsidR="008118E5" w:rsidRDefault="008118E5" w:rsidP="00D61827">
      <w:pPr>
        <w:spacing w:after="0" w:line="240" w:lineRule="auto"/>
      </w:pPr>
      <w:r>
        <w:continuationSeparator/>
      </w:r>
    </w:p>
  </w:endnote>
  <w:endnote w:type="continuationNotice" w:id="1">
    <w:p w14:paraId="6F6155CA" w14:textId="77777777" w:rsidR="008118E5" w:rsidRDefault="00811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1D756ACD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E82116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9157328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6F23C5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9DE" w14:textId="77777777" w:rsidR="008118E5" w:rsidRDefault="008118E5" w:rsidP="00D61827">
      <w:pPr>
        <w:spacing w:after="0" w:line="240" w:lineRule="auto"/>
      </w:pPr>
      <w:r>
        <w:separator/>
      </w:r>
    </w:p>
  </w:footnote>
  <w:footnote w:type="continuationSeparator" w:id="0">
    <w:p w14:paraId="0413D255" w14:textId="77777777" w:rsidR="008118E5" w:rsidRDefault="008118E5" w:rsidP="00D61827">
      <w:pPr>
        <w:spacing w:after="0" w:line="240" w:lineRule="auto"/>
      </w:pPr>
      <w:r>
        <w:continuationSeparator/>
      </w:r>
    </w:p>
  </w:footnote>
  <w:footnote w:type="continuationNotice" w:id="1">
    <w:p w14:paraId="3D4D09D6" w14:textId="77777777" w:rsidR="008118E5" w:rsidRDefault="00811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18011126" w:rsidR="008B1C34" w:rsidRDefault="443F349E" w:rsidP="00F00DE5">
    <w:pPr>
      <w:pStyle w:val="Zhlav"/>
      <w:jc w:val="right"/>
      <w:rPr>
        <w:sz w:val="20"/>
        <w:szCs w:val="20"/>
      </w:rPr>
    </w:pPr>
    <w:r w:rsidRPr="443F349E">
      <w:rPr>
        <w:sz w:val="20"/>
        <w:szCs w:val="20"/>
      </w:rPr>
      <w:t>Příloha Zprávy o udržitelnosti projektu/Popis plnění udržitelnosti projektu</w:t>
    </w:r>
    <w:r w:rsidR="00FB4363">
      <w:br/>
    </w:r>
    <w:r w:rsidRPr="443F349E">
      <w:rPr>
        <w:sz w:val="20"/>
        <w:szCs w:val="20"/>
      </w:rPr>
      <w:t xml:space="preserve">SC </w:t>
    </w:r>
    <w:r w:rsidR="009A3F55">
      <w:rPr>
        <w:sz w:val="20"/>
        <w:szCs w:val="20"/>
      </w:rPr>
      <w:t>5.1</w:t>
    </w:r>
    <w:r w:rsidRPr="443F349E">
      <w:rPr>
        <w:sz w:val="20"/>
        <w:szCs w:val="20"/>
      </w:rPr>
      <w:t xml:space="preserve"> Aktivita Muzea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31F57068" w:rsidR="00FB4363" w:rsidRDefault="443F349E" w:rsidP="3F26EBDB">
    <w:pPr>
      <w:pStyle w:val="Zhlav"/>
      <w:jc w:val="right"/>
    </w:pPr>
    <w:r>
      <w:rPr>
        <w:noProof/>
      </w:rPr>
      <w:drawing>
        <wp:inline distT="0" distB="0" distL="0" distR="0" wp14:anchorId="1E10A6CE" wp14:editId="090E6845">
          <wp:extent cx="4010025" cy="552450"/>
          <wp:effectExtent l="0" t="0" r="0" b="0"/>
          <wp:docPr id="88152285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22850" name="Picture 881522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C5504"/>
    <w:multiLevelType w:val="hybridMultilevel"/>
    <w:tmpl w:val="63867EE8"/>
    <w:lvl w:ilvl="0" w:tplc="0405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7"/>
  </w:num>
  <w:num w:numId="4" w16cid:durableId="1408990895">
    <w:abstractNumId w:val="29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5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8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  <w:num w:numId="31" w16cid:durableId="222840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5710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pEXgx3u9jzgNXgic/f6UJIYQOfEvG5D3D/Ki5Ez4DDsJOEy6IA5+bFqYBJOS/zFotA+Qzs/mZ7MvCfAYbz6A==" w:salt="NgwF4nOS5WKSf6tnwwle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466DB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7DB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1D29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E77A5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5C17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0974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75D01"/>
    <w:rsid w:val="00180348"/>
    <w:rsid w:val="001808D4"/>
    <w:rsid w:val="00181DD3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3CEE"/>
    <w:rsid w:val="001B466A"/>
    <w:rsid w:val="001B4CF7"/>
    <w:rsid w:val="001B77B9"/>
    <w:rsid w:val="001C027D"/>
    <w:rsid w:val="001C0F37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E5AE8"/>
    <w:rsid w:val="001F037E"/>
    <w:rsid w:val="001F19EA"/>
    <w:rsid w:val="001F23F0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17DDA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1A4"/>
    <w:rsid w:val="002336B7"/>
    <w:rsid w:val="00233ED3"/>
    <w:rsid w:val="00233F64"/>
    <w:rsid w:val="002412C1"/>
    <w:rsid w:val="00242867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25F6"/>
    <w:rsid w:val="0029261F"/>
    <w:rsid w:val="00292C40"/>
    <w:rsid w:val="00292E72"/>
    <w:rsid w:val="0029511F"/>
    <w:rsid w:val="00295EC2"/>
    <w:rsid w:val="002A278F"/>
    <w:rsid w:val="002A38D9"/>
    <w:rsid w:val="002A4111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137F"/>
    <w:rsid w:val="002E26DC"/>
    <w:rsid w:val="002E3FC7"/>
    <w:rsid w:val="002E4100"/>
    <w:rsid w:val="002E4A07"/>
    <w:rsid w:val="002E50D3"/>
    <w:rsid w:val="002E757C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3858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B39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1F41"/>
    <w:rsid w:val="003C6C10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42"/>
    <w:rsid w:val="003F23ED"/>
    <w:rsid w:val="003F33DB"/>
    <w:rsid w:val="003F3CB3"/>
    <w:rsid w:val="003F44F2"/>
    <w:rsid w:val="003F5E1A"/>
    <w:rsid w:val="003F7CA6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40EC"/>
    <w:rsid w:val="00414A84"/>
    <w:rsid w:val="00414B17"/>
    <w:rsid w:val="00416317"/>
    <w:rsid w:val="00420584"/>
    <w:rsid w:val="00423221"/>
    <w:rsid w:val="00427F1C"/>
    <w:rsid w:val="00430720"/>
    <w:rsid w:val="0043092B"/>
    <w:rsid w:val="004309F2"/>
    <w:rsid w:val="00431994"/>
    <w:rsid w:val="004340A7"/>
    <w:rsid w:val="00436E1E"/>
    <w:rsid w:val="00437AE1"/>
    <w:rsid w:val="00440CB7"/>
    <w:rsid w:val="004415E5"/>
    <w:rsid w:val="00442157"/>
    <w:rsid w:val="00443843"/>
    <w:rsid w:val="004446BA"/>
    <w:rsid w:val="0044497B"/>
    <w:rsid w:val="00445F75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85A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25D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411F"/>
    <w:rsid w:val="004C59E1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3D9C"/>
    <w:rsid w:val="004D40BD"/>
    <w:rsid w:val="004D4612"/>
    <w:rsid w:val="004D4AE0"/>
    <w:rsid w:val="004D5EBF"/>
    <w:rsid w:val="004D6753"/>
    <w:rsid w:val="004E07A6"/>
    <w:rsid w:val="004E1056"/>
    <w:rsid w:val="004E2715"/>
    <w:rsid w:val="004E34B2"/>
    <w:rsid w:val="004F01AC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4809"/>
    <w:rsid w:val="005248BC"/>
    <w:rsid w:val="00524E6B"/>
    <w:rsid w:val="005258E2"/>
    <w:rsid w:val="00525E04"/>
    <w:rsid w:val="00525FEB"/>
    <w:rsid w:val="00527C00"/>
    <w:rsid w:val="00527E81"/>
    <w:rsid w:val="0053035F"/>
    <w:rsid w:val="005304F3"/>
    <w:rsid w:val="005309DF"/>
    <w:rsid w:val="00531BB5"/>
    <w:rsid w:val="00531EC9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A"/>
    <w:rsid w:val="00557F4B"/>
    <w:rsid w:val="00560350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0B17"/>
    <w:rsid w:val="005C39D9"/>
    <w:rsid w:val="005C4811"/>
    <w:rsid w:val="005C4BDB"/>
    <w:rsid w:val="005D104A"/>
    <w:rsid w:val="005D1CFD"/>
    <w:rsid w:val="005D5771"/>
    <w:rsid w:val="005D79EE"/>
    <w:rsid w:val="005E0ED9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4AA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919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3935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E72B5"/>
    <w:rsid w:val="006F23C5"/>
    <w:rsid w:val="006F57A2"/>
    <w:rsid w:val="0070082C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7AC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89D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30E8"/>
    <w:rsid w:val="00764BE3"/>
    <w:rsid w:val="0077004E"/>
    <w:rsid w:val="00771636"/>
    <w:rsid w:val="00771A2E"/>
    <w:rsid w:val="00772180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D765A"/>
    <w:rsid w:val="007E47AB"/>
    <w:rsid w:val="007E5C51"/>
    <w:rsid w:val="007F13D8"/>
    <w:rsid w:val="007F1D0B"/>
    <w:rsid w:val="007F33A6"/>
    <w:rsid w:val="007F423C"/>
    <w:rsid w:val="007F795F"/>
    <w:rsid w:val="007F7F44"/>
    <w:rsid w:val="008002B4"/>
    <w:rsid w:val="0080299A"/>
    <w:rsid w:val="008033F0"/>
    <w:rsid w:val="00803F5C"/>
    <w:rsid w:val="00804632"/>
    <w:rsid w:val="00806584"/>
    <w:rsid w:val="00807826"/>
    <w:rsid w:val="00807BC8"/>
    <w:rsid w:val="008118E5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15DD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6614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3CA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5D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09BB"/>
    <w:rsid w:val="009320C6"/>
    <w:rsid w:val="00933FDB"/>
    <w:rsid w:val="00934606"/>
    <w:rsid w:val="00935041"/>
    <w:rsid w:val="0093556B"/>
    <w:rsid w:val="00935CEA"/>
    <w:rsid w:val="0093623B"/>
    <w:rsid w:val="00940D68"/>
    <w:rsid w:val="00941C02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1BF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1247"/>
    <w:rsid w:val="00992C05"/>
    <w:rsid w:val="00993B27"/>
    <w:rsid w:val="009943F9"/>
    <w:rsid w:val="009973FA"/>
    <w:rsid w:val="009974AE"/>
    <w:rsid w:val="009A1C30"/>
    <w:rsid w:val="009A3F55"/>
    <w:rsid w:val="009A5345"/>
    <w:rsid w:val="009A54A9"/>
    <w:rsid w:val="009A58D4"/>
    <w:rsid w:val="009A60CE"/>
    <w:rsid w:val="009A7284"/>
    <w:rsid w:val="009A747D"/>
    <w:rsid w:val="009B05C0"/>
    <w:rsid w:val="009B204E"/>
    <w:rsid w:val="009B4DD1"/>
    <w:rsid w:val="009B5A7B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B7A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F6E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5B8"/>
    <w:rsid w:val="00A62F66"/>
    <w:rsid w:val="00A64198"/>
    <w:rsid w:val="00A6446E"/>
    <w:rsid w:val="00A66B32"/>
    <w:rsid w:val="00A71632"/>
    <w:rsid w:val="00A751B2"/>
    <w:rsid w:val="00A7632C"/>
    <w:rsid w:val="00A76439"/>
    <w:rsid w:val="00A767A9"/>
    <w:rsid w:val="00A7768F"/>
    <w:rsid w:val="00A81F54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4E4"/>
    <w:rsid w:val="00AD08A6"/>
    <w:rsid w:val="00AD29D1"/>
    <w:rsid w:val="00AD2E12"/>
    <w:rsid w:val="00AD7602"/>
    <w:rsid w:val="00AE05D0"/>
    <w:rsid w:val="00AE1677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07934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027D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136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31C"/>
    <w:rsid w:val="00B9089F"/>
    <w:rsid w:val="00B90A72"/>
    <w:rsid w:val="00B92269"/>
    <w:rsid w:val="00B93558"/>
    <w:rsid w:val="00B93FE4"/>
    <w:rsid w:val="00B95364"/>
    <w:rsid w:val="00B953CA"/>
    <w:rsid w:val="00B95F34"/>
    <w:rsid w:val="00BA03C9"/>
    <w:rsid w:val="00BA23F2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D6BDC"/>
    <w:rsid w:val="00BE4F39"/>
    <w:rsid w:val="00BE6F04"/>
    <w:rsid w:val="00BF024A"/>
    <w:rsid w:val="00BF1C8D"/>
    <w:rsid w:val="00BF1F24"/>
    <w:rsid w:val="00BF31EB"/>
    <w:rsid w:val="00BF3DD0"/>
    <w:rsid w:val="00BF4629"/>
    <w:rsid w:val="00BF4887"/>
    <w:rsid w:val="00BF5503"/>
    <w:rsid w:val="00BF58CA"/>
    <w:rsid w:val="00C0006C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52D4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484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035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E5C"/>
    <w:rsid w:val="00D264A4"/>
    <w:rsid w:val="00D26A0D"/>
    <w:rsid w:val="00D271E0"/>
    <w:rsid w:val="00D30CB6"/>
    <w:rsid w:val="00D31B5F"/>
    <w:rsid w:val="00D3363E"/>
    <w:rsid w:val="00D3395D"/>
    <w:rsid w:val="00D35F87"/>
    <w:rsid w:val="00D36D15"/>
    <w:rsid w:val="00D37005"/>
    <w:rsid w:val="00D37BC4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6A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2008"/>
    <w:rsid w:val="00DC3385"/>
    <w:rsid w:val="00DC48E5"/>
    <w:rsid w:val="00DC4CF5"/>
    <w:rsid w:val="00DC5289"/>
    <w:rsid w:val="00DC5F19"/>
    <w:rsid w:val="00DC7BCB"/>
    <w:rsid w:val="00DD10F6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428"/>
    <w:rsid w:val="00E045CE"/>
    <w:rsid w:val="00E0461C"/>
    <w:rsid w:val="00E047B3"/>
    <w:rsid w:val="00E05747"/>
    <w:rsid w:val="00E0764E"/>
    <w:rsid w:val="00E07C3A"/>
    <w:rsid w:val="00E105D5"/>
    <w:rsid w:val="00E120E9"/>
    <w:rsid w:val="00E133FD"/>
    <w:rsid w:val="00E13936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579D6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2116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6CD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67EB"/>
    <w:rsid w:val="00EB6AAE"/>
    <w:rsid w:val="00EB7A14"/>
    <w:rsid w:val="00EB7BBF"/>
    <w:rsid w:val="00EC08BA"/>
    <w:rsid w:val="00EC48B1"/>
    <w:rsid w:val="00EC524B"/>
    <w:rsid w:val="00EC65A9"/>
    <w:rsid w:val="00ED076B"/>
    <w:rsid w:val="00ED1498"/>
    <w:rsid w:val="00ED20A8"/>
    <w:rsid w:val="00ED21E1"/>
    <w:rsid w:val="00ED4FE3"/>
    <w:rsid w:val="00ED5E47"/>
    <w:rsid w:val="00EE0E99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6AA5"/>
    <w:rsid w:val="00F2770E"/>
    <w:rsid w:val="00F30284"/>
    <w:rsid w:val="00F308BA"/>
    <w:rsid w:val="00F31940"/>
    <w:rsid w:val="00F32895"/>
    <w:rsid w:val="00F363C1"/>
    <w:rsid w:val="00F37AC7"/>
    <w:rsid w:val="00F37B95"/>
    <w:rsid w:val="00F4155E"/>
    <w:rsid w:val="00F41F98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3F349E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B23EE2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28EDAE47-9E4E-4BAB-BE70-3B9BA88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0F6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4E2715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4E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4E271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4E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1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A26"/>
    <w:rPr>
      <w:b/>
      <w:bCs/>
      <w:sz w:val="20"/>
      <w:szCs w:val="20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EE0E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46FD64F4334B96849370410D3A6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362CB-9AA1-492D-9FB9-6BCCECF9E7A1}"/>
      </w:docPartPr>
      <w:docPartBody>
        <w:p w:rsidR="00112DDB" w:rsidRDefault="00112DDB" w:rsidP="00112DDB">
          <w:pPr>
            <w:pStyle w:val="5046FD64F4334B96849370410D3A60D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70F8CD8555F49569375E8E46CDFE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3CE-756D-4F44-B40B-4C18D40518DC}"/>
      </w:docPartPr>
      <w:docPartBody>
        <w:p w:rsidR="00112DDB" w:rsidRDefault="00112DDB" w:rsidP="00112DDB">
          <w:pPr>
            <w:pStyle w:val="A70F8CD8555F49569375E8E46CDFEC8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279EDD179CC4C14A50B28F3B969F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2CE63-33D2-4DD0-AF97-A087E6FD07E6}"/>
      </w:docPartPr>
      <w:docPartBody>
        <w:p w:rsidR="00112DDB" w:rsidRDefault="00112DDB" w:rsidP="00112DDB">
          <w:pPr>
            <w:pStyle w:val="8279EDD179CC4C14A50B28F3B969FD9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F6BD4C9ABE343EE827274D85D262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8E588-4277-4258-A949-0BCB9012EDA2}"/>
      </w:docPartPr>
      <w:docPartBody>
        <w:p w:rsidR="00112DDB" w:rsidRDefault="00112DDB" w:rsidP="00112DDB">
          <w:pPr>
            <w:pStyle w:val="3F6BD4C9ABE343EE827274D85D2627C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9C495FAD7E4537814FC1E6A229A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A3E7D-DB33-4F0A-8B88-6C875D0D7940}"/>
      </w:docPartPr>
      <w:docPartBody>
        <w:p w:rsidR="00112DDB" w:rsidRDefault="00112DDB" w:rsidP="00112DDB">
          <w:pPr>
            <w:pStyle w:val="669C495FAD7E4537814FC1E6A229A20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DE0ED3F71D846E1A742A273A2108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1C33F-A95D-43B7-997B-C4DEA04CE8E8}"/>
      </w:docPartPr>
      <w:docPartBody>
        <w:p w:rsidR="00112DDB" w:rsidRDefault="00112DDB" w:rsidP="00112DDB">
          <w:pPr>
            <w:pStyle w:val="9DE0ED3F71D846E1A742A273A210894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FAB43402ED4D958885C7FD05D34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8593F-2B9D-40F3-BEC4-AA9255FA5556}"/>
      </w:docPartPr>
      <w:docPartBody>
        <w:p w:rsidR="00112DDB" w:rsidRDefault="00112DDB" w:rsidP="00112DDB">
          <w:pPr>
            <w:pStyle w:val="E6FAB43402ED4D958885C7FD05D3479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937C7CA5E842FE8D9CD17C69815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DE323-8AB5-49F1-B5ED-4C80AAD5657D}"/>
      </w:docPartPr>
      <w:docPartBody>
        <w:p w:rsidR="00112DDB" w:rsidRDefault="00112DDB" w:rsidP="00112DDB">
          <w:pPr>
            <w:pStyle w:val="B5937C7CA5E842FE8D9CD17C698155E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B7A8C65D6F54231BCE8A0D553DD3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B21A1-F479-43CF-8343-D28864122EAA}"/>
      </w:docPartPr>
      <w:docPartBody>
        <w:p w:rsidR="00112DDB" w:rsidRDefault="00112DDB" w:rsidP="00112DDB">
          <w:pPr>
            <w:pStyle w:val="DB7A8C65D6F54231BCE8A0D553DD3FA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D163609B771444DA3DB56130A4A6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89D23-6212-4252-9238-8ACE15C667B1}"/>
      </w:docPartPr>
      <w:docPartBody>
        <w:p w:rsidR="00112DDB" w:rsidRDefault="00112DDB" w:rsidP="00112DDB">
          <w:pPr>
            <w:pStyle w:val="6D163609B771444DA3DB56130A4A6A7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0F758915B764D16A999DFF9DDFC5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E92B5-3FD3-472C-B952-9295867DB31D}"/>
      </w:docPartPr>
      <w:docPartBody>
        <w:p w:rsidR="00112DDB" w:rsidRDefault="00112DDB" w:rsidP="00112DDB">
          <w:pPr>
            <w:pStyle w:val="C0F758915B764D16A999DFF9DDFC5C2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648AB6E34246289745D54763600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01F61-23FA-4A34-AA37-E3BE62748A7D}"/>
      </w:docPartPr>
      <w:docPartBody>
        <w:p w:rsidR="00112DDB" w:rsidRDefault="00112DDB" w:rsidP="00112DDB">
          <w:pPr>
            <w:pStyle w:val="F9648AB6E34246289745D54763600D2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1956753E3B4EC1ACF60A9AE61BA1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0F029-161F-45BC-8802-9209C32BA251}"/>
      </w:docPartPr>
      <w:docPartBody>
        <w:p w:rsidR="00112DDB" w:rsidRDefault="00112DDB" w:rsidP="00112DDB">
          <w:pPr>
            <w:pStyle w:val="6A1956753E3B4EC1ACF60A9AE61BA1F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E90C76C21E4F7ABEB05DE4345A7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BF004-592E-4810-BF33-F118D4BAF7D5}"/>
      </w:docPartPr>
      <w:docPartBody>
        <w:p w:rsidR="00112DDB" w:rsidRDefault="00112DDB" w:rsidP="00112DDB">
          <w:pPr>
            <w:pStyle w:val="02E90C76C21E4F7ABEB05DE4345A7DB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F56D2A644E36BC5E158B28E26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19F92-3252-41DF-AD7C-2B5BAE6B81C8}"/>
      </w:docPartPr>
      <w:docPartBody>
        <w:p w:rsidR="00112DDB" w:rsidRDefault="00112DDB" w:rsidP="00112DDB">
          <w:pPr>
            <w:pStyle w:val="C70FF56D2A644E36BC5E158B28E26F4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CB41D219F34CE1B7E686BAAF928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526FD-6047-4363-B7C7-673B68E12A38}"/>
      </w:docPartPr>
      <w:docPartBody>
        <w:p w:rsidR="00112DDB" w:rsidRDefault="00112DDB" w:rsidP="00112DDB">
          <w:pPr>
            <w:pStyle w:val="FECB41D219F34CE1B7E686BAAF928FA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FF856B2AAD4AC99129EA5A1AA4F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5B044-69FF-45CC-9246-AD01E2F45641}"/>
      </w:docPartPr>
      <w:docPartBody>
        <w:p w:rsidR="00112DDB" w:rsidRDefault="00112DDB" w:rsidP="00112DDB">
          <w:pPr>
            <w:pStyle w:val="67FF856B2AAD4AC99129EA5A1AA4F1D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283E83C54074F1F971050FBBA4F0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CD1FD-DD81-4AD1-AB21-1E95187A9EC5}"/>
      </w:docPartPr>
      <w:docPartBody>
        <w:p w:rsidR="00112DDB" w:rsidRDefault="00112DDB" w:rsidP="00112DDB">
          <w:pPr>
            <w:pStyle w:val="C283E83C54074F1F971050FBBA4F000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BD4D5B3A4B458BBCC7E4A42BBC5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42AA2-9C61-480F-8AB1-0FC1631958C5}"/>
      </w:docPartPr>
      <w:docPartBody>
        <w:p w:rsidR="00112DDB" w:rsidRDefault="00112DDB" w:rsidP="00112DDB">
          <w:pPr>
            <w:pStyle w:val="50BD4D5B3A4B458BBCC7E4A42BBC5A2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B2917F5993746B3A1F948555A4F5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1205F-F737-46F7-9C8C-FC8E57C78184}"/>
      </w:docPartPr>
      <w:docPartBody>
        <w:p w:rsidR="00112DDB" w:rsidRDefault="00112DDB" w:rsidP="00112DDB">
          <w:pPr>
            <w:pStyle w:val="DB2917F5993746B3A1F948555A4F57F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5A4C723F8D4D30A53DCEEF293F5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FCAD4-516D-42AB-A863-FB9772108DA8}"/>
      </w:docPartPr>
      <w:docPartBody>
        <w:p w:rsidR="00112DDB" w:rsidRDefault="00112DDB" w:rsidP="00112DDB">
          <w:pPr>
            <w:pStyle w:val="7C5A4C723F8D4D30A53DCEEF293F5D4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17FFB5CD4084ED3B181805963B3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00663-E43C-409A-A980-1CB5B243A611}"/>
      </w:docPartPr>
      <w:docPartBody>
        <w:p w:rsidR="00112DDB" w:rsidRDefault="00112DDB" w:rsidP="00112DDB">
          <w:pPr>
            <w:pStyle w:val="317FFB5CD4084ED3B181805963B3B9E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0A29C50FC04DDE8DBDD194D85F3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2B1F9-3881-46BE-871F-1764A16EB83F}"/>
      </w:docPartPr>
      <w:docPartBody>
        <w:p w:rsidR="00112DDB" w:rsidRDefault="00112DDB" w:rsidP="00112DDB">
          <w:pPr>
            <w:pStyle w:val="9F0A29C50FC04DDE8DBDD194D85F3F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48483580124B22BEDE5620C0672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143A6-D7B5-4081-B47A-BDD6A13AEA2E}"/>
      </w:docPartPr>
      <w:docPartBody>
        <w:p w:rsidR="00112DDB" w:rsidRDefault="00112DDB" w:rsidP="00112DDB">
          <w:pPr>
            <w:pStyle w:val="8948483580124B22BEDE5620C0672CD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8266A3C96147549E30A9407895C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0A01D-63DF-4F18-A281-7DA440E1EC81}"/>
      </w:docPartPr>
      <w:docPartBody>
        <w:p w:rsidR="002C68D1" w:rsidRDefault="002C68D1" w:rsidP="002C68D1">
          <w:pPr>
            <w:pStyle w:val="498266A3C96147549E30A9407895C35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48467F7D734480965FCE6A1CBE4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CD808-C704-4A7A-9F8B-3193942A0481}"/>
      </w:docPartPr>
      <w:docPartBody>
        <w:p w:rsidR="002C68D1" w:rsidRDefault="002C68D1" w:rsidP="002C68D1">
          <w:pPr>
            <w:pStyle w:val="E248467F7D734480965FCE6A1CBE4BE9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739B1"/>
    <w:rsid w:val="000A7FAF"/>
    <w:rsid w:val="000E5A6B"/>
    <w:rsid w:val="000E5B9C"/>
    <w:rsid w:val="00112DDB"/>
    <w:rsid w:val="00140169"/>
    <w:rsid w:val="001D0D4A"/>
    <w:rsid w:val="001F19EA"/>
    <w:rsid w:val="00200FD7"/>
    <w:rsid w:val="002163AF"/>
    <w:rsid w:val="00217DDA"/>
    <w:rsid w:val="00223594"/>
    <w:rsid w:val="00243D35"/>
    <w:rsid w:val="00272D81"/>
    <w:rsid w:val="002C374D"/>
    <w:rsid w:val="002C68D1"/>
    <w:rsid w:val="002E02DA"/>
    <w:rsid w:val="00342D19"/>
    <w:rsid w:val="00354DD1"/>
    <w:rsid w:val="00373782"/>
    <w:rsid w:val="00376F32"/>
    <w:rsid w:val="003D5842"/>
    <w:rsid w:val="003E4B2F"/>
    <w:rsid w:val="00412268"/>
    <w:rsid w:val="00414B17"/>
    <w:rsid w:val="00425E79"/>
    <w:rsid w:val="004366AC"/>
    <w:rsid w:val="00473F6A"/>
    <w:rsid w:val="00474B65"/>
    <w:rsid w:val="00482018"/>
    <w:rsid w:val="0048505C"/>
    <w:rsid w:val="004D3D9C"/>
    <w:rsid w:val="004E1056"/>
    <w:rsid w:val="00520408"/>
    <w:rsid w:val="00521F2C"/>
    <w:rsid w:val="00564666"/>
    <w:rsid w:val="00581228"/>
    <w:rsid w:val="005A3CE4"/>
    <w:rsid w:val="005D0DB4"/>
    <w:rsid w:val="005E3DAC"/>
    <w:rsid w:val="006159EE"/>
    <w:rsid w:val="006457B9"/>
    <w:rsid w:val="00654233"/>
    <w:rsid w:val="00674F41"/>
    <w:rsid w:val="006A4C43"/>
    <w:rsid w:val="006B29CC"/>
    <w:rsid w:val="006D4D82"/>
    <w:rsid w:val="006E6328"/>
    <w:rsid w:val="00703B73"/>
    <w:rsid w:val="00715276"/>
    <w:rsid w:val="0074141F"/>
    <w:rsid w:val="00742DCE"/>
    <w:rsid w:val="007502B2"/>
    <w:rsid w:val="007516A0"/>
    <w:rsid w:val="007B568F"/>
    <w:rsid w:val="007D47A3"/>
    <w:rsid w:val="00866980"/>
    <w:rsid w:val="00886614"/>
    <w:rsid w:val="00896FBC"/>
    <w:rsid w:val="008E1A41"/>
    <w:rsid w:val="00961982"/>
    <w:rsid w:val="0096538B"/>
    <w:rsid w:val="009825F5"/>
    <w:rsid w:val="009A5345"/>
    <w:rsid w:val="009B5A7B"/>
    <w:rsid w:val="009D6132"/>
    <w:rsid w:val="00A10523"/>
    <w:rsid w:val="00A751B2"/>
    <w:rsid w:val="00AA4F60"/>
    <w:rsid w:val="00AA7A0E"/>
    <w:rsid w:val="00AC1D25"/>
    <w:rsid w:val="00AE6518"/>
    <w:rsid w:val="00AF2C8F"/>
    <w:rsid w:val="00AF4C98"/>
    <w:rsid w:val="00B0111E"/>
    <w:rsid w:val="00B07934"/>
    <w:rsid w:val="00B22A3C"/>
    <w:rsid w:val="00B404B2"/>
    <w:rsid w:val="00B43040"/>
    <w:rsid w:val="00B74AEA"/>
    <w:rsid w:val="00B953CA"/>
    <w:rsid w:val="00B958D0"/>
    <w:rsid w:val="00BC03B9"/>
    <w:rsid w:val="00C32923"/>
    <w:rsid w:val="00C6649F"/>
    <w:rsid w:val="00C9266E"/>
    <w:rsid w:val="00CA0DB6"/>
    <w:rsid w:val="00CA19E0"/>
    <w:rsid w:val="00CB291F"/>
    <w:rsid w:val="00CF6035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3936"/>
    <w:rsid w:val="00E15773"/>
    <w:rsid w:val="00E7631C"/>
    <w:rsid w:val="00EA16FF"/>
    <w:rsid w:val="00EA729B"/>
    <w:rsid w:val="00EC01CB"/>
    <w:rsid w:val="00F1490D"/>
    <w:rsid w:val="00F26AA5"/>
    <w:rsid w:val="00F27799"/>
    <w:rsid w:val="00F450EE"/>
    <w:rsid w:val="00F66098"/>
    <w:rsid w:val="00F71FEE"/>
    <w:rsid w:val="00FA0964"/>
    <w:rsid w:val="00FB1808"/>
    <w:rsid w:val="00FB1940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68D1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5046FD64F4334B96849370410D3A60D9">
    <w:name w:val="5046FD64F4334B96849370410D3A60D9"/>
    <w:rsid w:val="00112DDB"/>
  </w:style>
  <w:style w:type="paragraph" w:customStyle="1" w:styleId="A70F8CD8555F49569375E8E46CDFEC8E">
    <w:name w:val="A70F8CD8555F49569375E8E46CDFEC8E"/>
    <w:rsid w:val="00112DDB"/>
  </w:style>
  <w:style w:type="paragraph" w:customStyle="1" w:styleId="8279EDD179CC4C14A50B28F3B969FD96">
    <w:name w:val="8279EDD179CC4C14A50B28F3B969FD96"/>
    <w:rsid w:val="00112DDB"/>
  </w:style>
  <w:style w:type="paragraph" w:customStyle="1" w:styleId="3F6BD4C9ABE343EE827274D85D2627CD">
    <w:name w:val="3F6BD4C9ABE343EE827274D85D2627CD"/>
    <w:rsid w:val="00112DDB"/>
  </w:style>
  <w:style w:type="paragraph" w:customStyle="1" w:styleId="669C495FAD7E4537814FC1E6A229A206">
    <w:name w:val="669C495FAD7E4537814FC1E6A229A206"/>
    <w:rsid w:val="00112DDB"/>
  </w:style>
  <w:style w:type="paragraph" w:customStyle="1" w:styleId="9DE0ED3F71D846E1A742A273A2108945">
    <w:name w:val="9DE0ED3F71D846E1A742A273A2108945"/>
    <w:rsid w:val="00112DDB"/>
  </w:style>
  <w:style w:type="paragraph" w:customStyle="1" w:styleId="E6FAB43402ED4D958885C7FD05D3479C">
    <w:name w:val="E6FAB43402ED4D958885C7FD05D3479C"/>
    <w:rsid w:val="00112DDB"/>
  </w:style>
  <w:style w:type="paragraph" w:customStyle="1" w:styleId="B5937C7CA5E842FE8D9CD17C698155E6">
    <w:name w:val="B5937C7CA5E842FE8D9CD17C698155E6"/>
    <w:rsid w:val="00112DDB"/>
  </w:style>
  <w:style w:type="paragraph" w:customStyle="1" w:styleId="DB7A8C65D6F54231BCE8A0D553DD3FA8">
    <w:name w:val="DB7A8C65D6F54231BCE8A0D553DD3FA8"/>
    <w:rsid w:val="00112DDB"/>
  </w:style>
  <w:style w:type="paragraph" w:customStyle="1" w:styleId="6D163609B771444DA3DB56130A4A6A74">
    <w:name w:val="6D163609B771444DA3DB56130A4A6A74"/>
    <w:rsid w:val="00112DDB"/>
  </w:style>
  <w:style w:type="paragraph" w:customStyle="1" w:styleId="C0F758915B764D16A999DFF9DDFC5C26">
    <w:name w:val="C0F758915B764D16A999DFF9DDFC5C26"/>
    <w:rsid w:val="00112DDB"/>
  </w:style>
  <w:style w:type="paragraph" w:customStyle="1" w:styleId="F9648AB6E34246289745D54763600D20">
    <w:name w:val="F9648AB6E34246289745D54763600D20"/>
    <w:rsid w:val="00112DDB"/>
  </w:style>
  <w:style w:type="paragraph" w:customStyle="1" w:styleId="6A1956753E3B4EC1ACF60A9AE61BA1F8">
    <w:name w:val="6A1956753E3B4EC1ACF60A9AE61BA1F8"/>
    <w:rsid w:val="00112DDB"/>
  </w:style>
  <w:style w:type="paragraph" w:customStyle="1" w:styleId="02E90C76C21E4F7ABEB05DE4345A7DBD">
    <w:name w:val="02E90C76C21E4F7ABEB05DE4345A7DBD"/>
    <w:rsid w:val="00112DDB"/>
  </w:style>
  <w:style w:type="paragraph" w:customStyle="1" w:styleId="C70FF56D2A644E36BC5E158B28E26F4F">
    <w:name w:val="C70FF56D2A644E36BC5E158B28E26F4F"/>
    <w:rsid w:val="00112DDB"/>
  </w:style>
  <w:style w:type="paragraph" w:customStyle="1" w:styleId="FECB41D219F34CE1B7E686BAAF928FA4">
    <w:name w:val="FECB41D219F34CE1B7E686BAAF928FA4"/>
    <w:rsid w:val="00112DDB"/>
  </w:style>
  <w:style w:type="paragraph" w:customStyle="1" w:styleId="67FF856B2AAD4AC99129EA5A1AA4F1D9">
    <w:name w:val="67FF856B2AAD4AC99129EA5A1AA4F1D9"/>
    <w:rsid w:val="00112DDB"/>
  </w:style>
  <w:style w:type="paragraph" w:customStyle="1" w:styleId="C283E83C54074F1F971050FBBA4F0002">
    <w:name w:val="C283E83C54074F1F971050FBBA4F0002"/>
    <w:rsid w:val="00112DDB"/>
  </w:style>
  <w:style w:type="paragraph" w:customStyle="1" w:styleId="50BD4D5B3A4B458BBCC7E4A42BBC5A29">
    <w:name w:val="50BD4D5B3A4B458BBCC7E4A42BBC5A29"/>
    <w:rsid w:val="00112DDB"/>
  </w:style>
  <w:style w:type="paragraph" w:customStyle="1" w:styleId="DB2917F5993746B3A1F948555A4F57F6">
    <w:name w:val="DB2917F5993746B3A1F948555A4F57F6"/>
    <w:rsid w:val="00112DDB"/>
  </w:style>
  <w:style w:type="paragraph" w:customStyle="1" w:styleId="7C5A4C723F8D4D30A53DCEEF293F5D44">
    <w:name w:val="7C5A4C723F8D4D30A53DCEEF293F5D44"/>
    <w:rsid w:val="00112DDB"/>
  </w:style>
  <w:style w:type="paragraph" w:customStyle="1" w:styleId="317FFB5CD4084ED3B181805963B3B9E2">
    <w:name w:val="317FFB5CD4084ED3B181805963B3B9E2"/>
    <w:rsid w:val="00112DDB"/>
  </w:style>
  <w:style w:type="paragraph" w:customStyle="1" w:styleId="9F0A29C50FC04DDE8DBDD194D85F3F83">
    <w:name w:val="9F0A29C50FC04DDE8DBDD194D85F3F83"/>
    <w:rsid w:val="00112DDB"/>
  </w:style>
  <w:style w:type="paragraph" w:customStyle="1" w:styleId="8948483580124B22BEDE5620C0672CD4">
    <w:name w:val="8948483580124B22BEDE5620C0672CD4"/>
    <w:rsid w:val="00112DDB"/>
  </w:style>
  <w:style w:type="paragraph" w:customStyle="1" w:styleId="498266A3C96147549E30A9407895C35C">
    <w:name w:val="498266A3C96147549E30A9407895C35C"/>
    <w:rsid w:val="002C68D1"/>
  </w:style>
  <w:style w:type="paragraph" w:customStyle="1" w:styleId="E248467F7D734480965FCE6A1CBE4BE9">
    <w:name w:val="E248467F7D734480965FCE6A1CBE4BE9"/>
    <w:rsid w:val="002C6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5b9b8e6-ce93-484b-85c3-60be995bde3d"/>
    <ds:schemaRef ds:uri="30e291ad-f7e7-49f6-86f9-67da3b83edbb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FDE1F51-910A-432A-9AF2-549D3BF59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1324</Words>
  <Characters>7816</Characters>
  <Application>Microsoft Office Word</Application>
  <DocSecurity>0</DocSecurity>
  <Lines>65</Lines>
  <Paragraphs>18</Paragraphs>
  <ScaleCrop>false</ScaleCrop>
  <Company>CRR.CZ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55</cp:revision>
  <cp:lastPrinted>2025-10-06T17:13:00Z</cp:lastPrinted>
  <dcterms:created xsi:type="dcterms:W3CDTF">2026-03-24T14:48:00Z</dcterms:created>
  <dcterms:modified xsi:type="dcterms:W3CDTF">2026-04-30T08:22:00Z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