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7F0E" w:rsidR="001E71E4" w:rsidP="71263069" w:rsidRDefault="0063791F" w14:paraId="76DC0081" w14:textId="77B31984">
      <w:pPr>
        <w:pStyle w:val="Nadpis1"/>
        <w:spacing w:before="100" w:beforeAutospacing="on" w:line="240" w:lineRule="auto"/>
        <w:jc w:val="both"/>
        <w:rPr>
          <w:rFonts w:ascii="Arial" w:hAnsi="Arial" w:cs="Arial"/>
          <w:b w:val="1"/>
          <w:bCs w:val="1"/>
          <w:color w:val="000000" w:themeColor="text1"/>
          <w:sz w:val="22"/>
          <w:szCs w:val="22"/>
        </w:rPr>
      </w:pPr>
      <w:r w:rsidRPr="71263069" w:rsidR="0063791F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Město Plzeň dokončilo projekt Nový </w:t>
      </w:r>
      <w:r w:rsidRPr="71263069" w:rsidR="0063791F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Šuferajn</w:t>
      </w:r>
      <w:r w:rsidRPr="71263069" w:rsidR="0063791F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. V </w:t>
      </w:r>
      <w:r w:rsidRPr="71263069" w:rsidR="0063791F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Malesicích</w:t>
      </w:r>
      <w:r w:rsidRPr="71263069" w:rsidR="0063791F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je 12 moderních bezbariérových bytů</w:t>
      </w:r>
    </w:p>
    <w:p w:rsidRPr="00D67F0E" w:rsidR="0063791F" w:rsidP="00363F34" w:rsidRDefault="001E71E4" w14:paraId="07E503EF" w14:textId="6F76303C">
      <w:pPr>
        <w:pStyle w:val="Nadpis1"/>
        <w:spacing w:before="100" w:beforeAutospacing="1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67F0E">
        <w:rPr>
          <w:rFonts w:ascii="Arial" w:hAnsi="Arial" w:cs="Arial"/>
          <w:b/>
          <w:bCs/>
          <w:color w:val="000000" w:themeColor="text1"/>
          <w:sz w:val="22"/>
          <w:szCs w:val="22"/>
        </w:rPr>
        <w:t>V</w:t>
      </w:r>
      <w:r w:rsidRPr="00D67F0E" w:rsidR="0063791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místě zchátralé historické budovy v centru plzeňských </w:t>
      </w:r>
      <w:proofErr w:type="spellStart"/>
      <w:r w:rsidRPr="00D67F0E" w:rsidR="0063791F">
        <w:rPr>
          <w:rFonts w:ascii="Arial" w:hAnsi="Arial" w:cs="Arial"/>
          <w:b/>
          <w:bCs/>
          <w:color w:val="000000" w:themeColor="text1"/>
          <w:sz w:val="22"/>
          <w:szCs w:val="22"/>
        </w:rPr>
        <w:t>Malesic</w:t>
      </w:r>
      <w:proofErr w:type="spellEnd"/>
      <w:r w:rsidRPr="00D67F0E" w:rsidR="0063791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vybudovalo město Plzeň bytový dům Nový </w:t>
      </w:r>
      <w:proofErr w:type="spellStart"/>
      <w:r w:rsidRPr="00D67F0E" w:rsidR="0063791F">
        <w:rPr>
          <w:rFonts w:ascii="Arial" w:hAnsi="Arial" w:cs="Arial"/>
          <w:b/>
          <w:bCs/>
          <w:color w:val="000000" w:themeColor="text1"/>
          <w:sz w:val="22"/>
          <w:szCs w:val="22"/>
        </w:rPr>
        <w:t>Šuferajn</w:t>
      </w:r>
      <w:proofErr w:type="spellEnd"/>
      <w:r w:rsidRPr="00D67F0E" w:rsidR="0063791F">
        <w:rPr>
          <w:rFonts w:ascii="Arial" w:hAnsi="Arial" w:cs="Arial"/>
          <w:b/>
          <w:bCs/>
          <w:color w:val="000000" w:themeColor="text1"/>
          <w:sz w:val="22"/>
          <w:szCs w:val="22"/>
        </w:rPr>
        <w:t>. Projekt za necelých 42 milionů korun</w:t>
      </w:r>
      <w:r w:rsidR="000233E1">
        <w:rPr>
          <w:rFonts w:ascii="Arial" w:hAnsi="Arial" w:cs="Arial"/>
          <w:b/>
          <w:bCs/>
          <w:color w:val="000000" w:themeColor="text1"/>
          <w:sz w:val="22"/>
          <w:szCs w:val="22"/>
        </w:rPr>
        <w:t>, na jehož realizaci získalo město dotaci ve výši 28 milionů</w:t>
      </w:r>
      <w:r w:rsidR="00392BD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Pr="00D67F0E" w:rsidR="0063791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přinesl 12 nájemních bytů určených pro seniory, samoživitele či mladé lidi v bytové nouzi. Celý objekt je bezbariérový. </w:t>
      </w:r>
    </w:p>
    <w:p w:rsidRPr="00363F34" w:rsidR="0063791F" w:rsidP="00363F34" w:rsidRDefault="0063791F" w14:paraId="77D4AB68" w14:textId="742EF56C">
      <w:pPr>
        <w:pStyle w:val="Nadpis1"/>
        <w:spacing w:before="100" w:beforeAutospacing="1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2302">
        <w:rPr>
          <w:rFonts w:ascii="Arial" w:hAnsi="Arial" w:cs="Arial"/>
          <w:color w:val="000000" w:themeColor="text1"/>
          <w:sz w:val="22"/>
          <w:szCs w:val="22"/>
        </w:rPr>
        <w:t xml:space="preserve">„Historický objekt </w:t>
      </w:r>
      <w:proofErr w:type="spellStart"/>
      <w:r w:rsidRPr="00802302">
        <w:rPr>
          <w:rFonts w:ascii="Arial" w:hAnsi="Arial" w:cs="Arial"/>
          <w:color w:val="000000" w:themeColor="text1"/>
          <w:sz w:val="22"/>
          <w:szCs w:val="22"/>
        </w:rPr>
        <w:t>Šuferajn</w:t>
      </w:r>
      <w:proofErr w:type="spellEnd"/>
      <w:r w:rsidRPr="00802302">
        <w:rPr>
          <w:rFonts w:ascii="Arial" w:hAnsi="Arial" w:cs="Arial"/>
          <w:color w:val="000000" w:themeColor="text1"/>
          <w:sz w:val="22"/>
          <w:szCs w:val="22"/>
        </w:rPr>
        <w:t xml:space="preserve"> neměl dlouhé roky využití a chátral. Už se nevyplatilo ho rekonstruovat. </w:t>
      </w:r>
      <w:r w:rsidRPr="000E540C" w:rsidR="00C74D32">
        <w:rPr>
          <w:rFonts w:ascii="Arial" w:hAnsi="Arial" w:cs="Arial"/>
          <w:color w:val="000000" w:themeColor="text1"/>
          <w:sz w:val="22"/>
          <w:szCs w:val="22"/>
        </w:rPr>
        <w:t xml:space="preserve">Naším cílem je rozšiřovat městský bytový fond i v městských obvodech. </w:t>
      </w:r>
      <w:r w:rsidR="00C74D32">
        <w:rPr>
          <w:rFonts w:ascii="Arial" w:hAnsi="Arial" w:cs="Arial"/>
          <w:color w:val="000000" w:themeColor="text1"/>
          <w:sz w:val="22"/>
          <w:szCs w:val="22"/>
        </w:rPr>
        <w:t>Proto j</w:t>
      </w:r>
      <w:r w:rsidRPr="00802302">
        <w:rPr>
          <w:rFonts w:ascii="Arial" w:hAnsi="Arial" w:cs="Arial"/>
          <w:color w:val="000000" w:themeColor="text1"/>
          <w:sz w:val="22"/>
          <w:szCs w:val="22"/>
        </w:rPr>
        <w:t xml:space="preserve">sem proto rád, že se nám podařilo toto místo smysluplně proměnit. Celkové náklady na projekt se navíc podařilo snížit o více než 11 milionů korun oproti </w:t>
      </w:r>
      <w:r w:rsidR="00BA1DC0">
        <w:rPr>
          <w:rFonts w:ascii="Arial" w:hAnsi="Arial" w:cs="Arial"/>
          <w:color w:val="000000" w:themeColor="text1"/>
          <w:sz w:val="22"/>
          <w:szCs w:val="22"/>
        </w:rPr>
        <w:t>původnímu</w:t>
      </w:r>
      <w:r w:rsidRPr="008023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1DC0">
        <w:rPr>
          <w:rFonts w:ascii="Arial" w:hAnsi="Arial" w:cs="Arial"/>
          <w:color w:val="000000" w:themeColor="text1"/>
          <w:sz w:val="22"/>
          <w:szCs w:val="22"/>
        </w:rPr>
        <w:t>předpokladu</w:t>
      </w:r>
      <w:r w:rsidRPr="00802302">
        <w:rPr>
          <w:rFonts w:ascii="Arial" w:hAnsi="Arial" w:cs="Arial"/>
          <w:color w:val="000000" w:themeColor="text1"/>
          <w:sz w:val="22"/>
          <w:szCs w:val="22"/>
        </w:rPr>
        <w:t xml:space="preserve"> a na realizaci jsme obdrželi dotaci </w:t>
      </w:r>
      <w:r w:rsidR="00BA1DC0">
        <w:rPr>
          <w:rFonts w:ascii="Arial" w:hAnsi="Arial" w:cs="Arial"/>
          <w:color w:val="000000" w:themeColor="text1"/>
          <w:sz w:val="22"/>
          <w:szCs w:val="22"/>
        </w:rPr>
        <w:t>z Integrovaného regionálního operačního programu</w:t>
      </w:r>
      <w:r w:rsidRPr="00802302">
        <w:rPr>
          <w:rFonts w:ascii="Arial" w:hAnsi="Arial" w:cs="Arial"/>
          <w:color w:val="000000" w:themeColor="text1"/>
          <w:sz w:val="22"/>
          <w:szCs w:val="22"/>
        </w:rPr>
        <w:t xml:space="preserve">,“ uvedl primátor Plzně </w:t>
      </w:r>
      <w:r w:rsidRPr="00802302">
        <w:rPr>
          <w:rFonts w:ascii="Arial" w:hAnsi="Arial" w:cs="Arial"/>
          <w:b/>
          <w:bCs/>
          <w:color w:val="000000" w:themeColor="text1"/>
          <w:sz w:val="22"/>
          <w:szCs w:val="22"/>
        </w:rPr>
        <w:t>Roman Zarzycký</w:t>
      </w:r>
      <w:r w:rsidRPr="00802302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Pr="00363F34" w:rsidR="0063791F" w:rsidP="00363F34" w:rsidRDefault="0063791F" w14:paraId="34C0AED7" w14:textId="77777777">
      <w:pPr>
        <w:pStyle w:val="Nadpis1"/>
        <w:spacing w:before="100" w:beforeAutospacing="1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63F34">
        <w:rPr>
          <w:rFonts w:ascii="Arial" w:hAnsi="Arial" w:cs="Arial"/>
          <w:color w:val="000000" w:themeColor="text1"/>
          <w:sz w:val="22"/>
          <w:szCs w:val="22"/>
        </w:rPr>
        <w:t>Stavba, která probíhala od dubna 2024, nahradila 200 let starou budovu bývalé německé školy. Novostavba se dvěma nadzemními podlažími a podkrovím disponuje jedenácti byty 1+kk a jedním bytem 2+kk o výměrách od 38,5 do 60 m².</w:t>
      </w:r>
    </w:p>
    <w:p w:rsidRPr="00363F34" w:rsidR="00363F34" w:rsidP="00363F34" w:rsidRDefault="0063791F" w14:paraId="7F58C964" w14:textId="77777777">
      <w:pPr>
        <w:pStyle w:val="Nadpis1"/>
        <w:spacing w:before="100" w:beforeAutospacing="1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E540C">
        <w:rPr>
          <w:rFonts w:ascii="Arial" w:hAnsi="Arial" w:cs="Arial"/>
          <w:color w:val="000000" w:themeColor="text1"/>
          <w:sz w:val="22"/>
          <w:szCs w:val="22"/>
        </w:rPr>
        <w:t xml:space="preserve">Dům se podle radní města Plzně pro oblast bytovou včetně sociálního a dostupného bydlení </w:t>
      </w:r>
      <w:r w:rsidRPr="000E540C">
        <w:rPr>
          <w:rFonts w:ascii="Arial" w:hAnsi="Arial" w:cs="Arial"/>
          <w:b/>
          <w:bCs/>
          <w:color w:val="000000" w:themeColor="text1"/>
          <w:sz w:val="22"/>
          <w:szCs w:val="22"/>
        </w:rPr>
        <w:t>Světlany Budkové</w:t>
      </w:r>
      <w:r w:rsidRPr="000E5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63F34" w:rsidR="00876807">
        <w:rPr>
          <w:rFonts w:ascii="Arial" w:hAnsi="Arial" w:cs="Arial"/>
          <w:color w:val="000000" w:themeColor="text1"/>
          <w:sz w:val="22"/>
          <w:szCs w:val="22"/>
        </w:rPr>
        <w:t>stane</w:t>
      </w:r>
      <w:r w:rsidRPr="000E540C">
        <w:rPr>
          <w:rFonts w:ascii="Arial" w:hAnsi="Arial" w:cs="Arial"/>
          <w:color w:val="000000" w:themeColor="text1"/>
          <w:sz w:val="22"/>
          <w:szCs w:val="22"/>
        </w:rPr>
        <w:t xml:space="preserve"> domovem pro ty, kteří dostupnou střechu nad hlavou potřebují nejvíce – ať už jde o seniory, matky samoživitelky nebo mladé lidi opouštějící domovy na půli cesty.</w:t>
      </w:r>
      <w:r w:rsidRPr="00363F34" w:rsidR="003B0A1B">
        <w:rPr>
          <w:rFonts w:ascii="Arial" w:hAnsi="Arial" w:cs="Arial"/>
          <w:color w:val="000000" w:themeColor="text1"/>
          <w:sz w:val="22"/>
          <w:szCs w:val="22"/>
        </w:rPr>
        <w:t xml:space="preserve"> Jedná se o osoby s maximálním příjmem 6. decilu. </w:t>
      </w:r>
    </w:p>
    <w:p w:rsidRPr="00363F34" w:rsidR="00363F34" w:rsidP="00363F34" w:rsidRDefault="0063791F" w14:paraId="28C99C67" w14:textId="6BE87262">
      <w:pPr>
        <w:pStyle w:val="Nadpis1"/>
        <w:spacing w:before="100" w:beforeAutospacing="1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E540C">
        <w:rPr>
          <w:rFonts w:ascii="Arial" w:hAnsi="Arial" w:cs="Arial"/>
          <w:color w:val="000000" w:themeColor="text1"/>
          <w:sz w:val="22"/>
          <w:szCs w:val="22"/>
        </w:rPr>
        <w:t xml:space="preserve">„V Novém </w:t>
      </w:r>
      <w:proofErr w:type="spellStart"/>
      <w:r w:rsidRPr="000E540C">
        <w:rPr>
          <w:rFonts w:ascii="Arial" w:hAnsi="Arial" w:cs="Arial"/>
          <w:color w:val="000000" w:themeColor="text1"/>
          <w:sz w:val="22"/>
          <w:szCs w:val="22"/>
        </w:rPr>
        <w:t>Šuferajnu</w:t>
      </w:r>
      <w:proofErr w:type="spellEnd"/>
      <w:r w:rsidRPr="000E540C">
        <w:rPr>
          <w:rFonts w:ascii="Arial" w:hAnsi="Arial" w:cs="Arial"/>
          <w:color w:val="000000" w:themeColor="text1"/>
          <w:sz w:val="22"/>
          <w:szCs w:val="22"/>
        </w:rPr>
        <w:t xml:space="preserve"> jsme nastavili nájemné na velmi vstřícných 74,30 koruny za metr čtvereční, což je pod limitem stanoveným Ministerstvem pro místní rozvoj. Nájemci jsou již vybráni a kromě kvalitního bydlení jim bude v případě potřeby k dispozici i podpora sociálních pracovníků z našeho odboru</w:t>
      </w:r>
      <w:r w:rsidR="007341A0">
        <w:rPr>
          <w:rFonts w:ascii="Arial" w:hAnsi="Arial" w:cs="Arial"/>
          <w:color w:val="000000" w:themeColor="text1"/>
          <w:sz w:val="22"/>
          <w:szCs w:val="22"/>
        </w:rPr>
        <w:t>,</w:t>
      </w:r>
      <w:r w:rsidRPr="000E540C">
        <w:rPr>
          <w:rFonts w:ascii="Arial" w:hAnsi="Arial" w:cs="Arial"/>
          <w:color w:val="000000" w:themeColor="text1"/>
          <w:sz w:val="22"/>
          <w:szCs w:val="22"/>
        </w:rPr>
        <w:t xml:space="preserve">“ doplnila </w:t>
      </w:r>
      <w:r w:rsidRPr="000E540C">
        <w:rPr>
          <w:rFonts w:ascii="Arial" w:hAnsi="Arial" w:cs="Arial"/>
          <w:b/>
          <w:bCs/>
          <w:color w:val="000000" w:themeColor="text1"/>
          <w:sz w:val="22"/>
          <w:szCs w:val="22"/>
        </w:rPr>
        <w:t>Světlana Budková</w:t>
      </w:r>
      <w:r w:rsidRPr="000E540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Pr="00363F34" w:rsidR="00363F34" w:rsidP="00363F34" w:rsidRDefault="0063791F" w14:paraId="4301BD15" w14:textId="5981E11A">
      <w:pPr>
        <w:pStyle w:val="Nadpis1"/>
        <w:spacing w:before="100" w:beforeAutospacing="1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63F34">
        <w:rPr>
          <w:rFonts w:ascii="Arial" w:hAnsi="Arial" w:cs="Arial"/>
          <w:color w:val="000000" w:themeColor="text1"/>
          <w:sz w:val="22"/>
          <w:szCs w:val="22"/>
        </w:rPr>
        <w:t xml:space="preserve">Dům je postaven z moderních cihelných bloků, disponuje vlastní plynovou kotelnou a část střechy pokrývá extenzivní zeleň. </w:t>
      </w:r>
      <w:r w:rsidRPr="00363F34" w:rsidR="007E6BB6">
        <w:rPr>
          <w:rFonts w:ascii="Arial" w:hAnsi="Arial" w:cs="Arial"/>
          <w:color w:val="000000" w:themeColor="text1"/>
          <w:sz w:val="22"/>
          <w:szCs w:val="22"/>
        </w:rPr>
        <w:t xml:space="preserve">V Prvním nadzemním podlaží jsou čtyři bytové jednotky, sklepní kóje, technické zázemí objektu. Druhé nadzemní podlaží zahrnuje pět bytových jednotek a v podkroví jsou umístěny další tři byty. </w:t>
      </w:r>
      <w:r w:rsidRPr="00363F34" w:rsidR="00216F43">
        <w:rPr>
          <w:rFonts w:ascii="Arial" w:hAnsi="Arial" w:cs="Arial"/>
          <w:color w:val="000000" w:themeColor="text1"/>
          <w:sz w:val="22"/>
          <w:szCs w:val="22"/>
        </w:rPr>
        <w:t xml:space="preserve">Vybaveny jsou koupelnami a kuchyňskými linkami včetně spotřebičů. </w:t>
      </w:r>
      <w:r w:rsidRPr="00363F34">
        <w:rPr>
          <w:rFonts w:ascii="Arial" w:hAnsi="Arial" w:cs="Arial"/>
          <w:color w:val="000000" w:themeColor="text1"/>
          <w:sz w:val="22"/>
          <w:szCs w:val="22"/>
        </w:rPr>
        <w:t xml:space="preserve">Každý byt v prvních dvou podlažích má vlastní terasu nebo </w:t>
      </w:r>
      <w:r w:rsidRPr="00363F34" w:rsidR="007E6BB6">
        <w:rPr>
          <w:rFonts w:ascii="Arial" w:hAnsi="Arial" w:cs="Arial"/>
          <w:color w:val="000000" w:themeColor="text1"/>
          <w:sz w:val="22"/>
          <w:szCs w:val="22"/>
        </w:rPr>
        <w:t>balkon</w:t>
      </w:r>
      <w:r w:rsidRPr="00363F34">
        <w:rPr>
          <w:rFonts w:ascii="Arial" w:hAnsi="Arial" w:cs="Arial"/>
          <w:color w:val="000000" w:themeColor="text1"/>
          <w:sz w:val="22"/>
          <w:szCs w:val="22"/>
        </w:rPr>
        <w:t>. Bezbariérovost celého objektu zajišťuje výtah a speciální úpravy interiérů, které splňují požadavky pro bydlení osob se sníženou pohyblivostí.</w:t>
      </w:r>
    </w:p>
    <w:p w:rsidRPr="00363F34" w:rsidR="00363F34" w:rsidP="00363F34" w:rsidRDefault="0063791F" w14:paraId="6F6C199C" w14:textId="2B19586F">
      <w:pPr>
        <w:pStyle w:val="Nadpis1"/>
        <w:spacing w:before="100" w:beforeAutospacing="1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63F34">
        <w:rPr>
          <w:rFonts w:ascii="Arial" w:hAnsi="Arial" w:cs="Arial"/>
          <w:color w:val="000000" w:themeColor="text1"/>
          <w:sz w:val="22"/>
          <w:szCs w:val="22"/>
        </w:rPr>
        <w:t xml:space="preserve">„Pro </w:t>
      </w:r>
      <w:proofErr w:type="spellStart"/>
      <w:r w:rsidRPr="00363F34">
        <w:rPr>
          <w:rFonts w:ascii="Arial" w:hAnsi="Arial" w:cs="Arial"/>
          <w:color w:val="000000" w:themeColor="text1"/>
          <w:sz w:val="22"/>
          <w:szCs w:val="22"/>
        </w:rPr>
        <w:t>Malesice</w:t>
      </w:r>
      <w:proofErr w:type="spellEnd"/>
      <w:r w:rsidRPr="00363F34">
        <w:rPr>
          <w:rFonts w:ascii="Arial" w:hAnsi="Arial" w:cs="Arial"/>
          <w:color w:val="000000" w:themeColor="text1"/>
          <w:sz w:val="22"/>
          <w:szCs w:val="22"/>
        </w:rPr>
        <w:t xml:space="preserve"> jde o klíčovou investici. Součástí projektu je také úprava okolí, nová zeleň a deset parkovacích míst, která poslouží potřebám obyvatel domu. Velmi si vážím podpory města, po celou dobu jsme úzce spolupracovali a finančně se také podíleli na projektových pracích. Jako první objekt v lokalitě byl dům navíc napojen na nově vybudovaný malesický vodovod,“ doplnil starosta Městského obvodu </w:t>
      </w:r>
      <w:r w:rsidR="00392BD7">
        <w:rPr>
          <w:rFonts w:ascii="Arial" w:hAnsi="Arial" w:cs="Arial"/>
          <w:color w:val="000000" w:themeColor="text1"/>
          <w:sz w:val="22"/>
          <w:szCs w:val="22"/>
        </w:rPr>
        <w:t xml:space="preserve">9 </w:t>
      </w:r>
      <w:r w:rsidRPr="00363F34">
        <w:rPr>
          <w:rFonts w:ascii="Arial" w:hAnsi="Arial" w:cs="Arial"/>
          <w:color w:val="000000" w:themeColor="text1"/>
          <w:sz w:val="22"/>
          <w:szCs w:val="22"/>
        </w:rPr>
        <w:t>Plzeň-</w:t>
      </w:r>
      <w:proofErr w:type="spellStart"/>
      <w:r w:rsidRPr="00363F34">
        <w:rPr>
          <w:rFonts w:ascii="Arial" w:hAnsi="Arial" w:cs="Arial"/>
          <w:color w:val="000000" w:themeColor="text1"/>
          <w:sz w:val="22"/>
          <w:szCs w:val="22"/>
        </w:rPr>
        <w:t>Malesice</w:t>
      </w:r>
      <w:proofErr w:type="spellEnd"/>
      <w:r w:rsidRPr="00363F3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67F0E">
        <w:rPr>
          <w:rFonts w:ascii="Arial" w:hAnsi="Arial" w:cs="Arial"/>
          <w:b/>
          <w:bCs/>
          <w:color w:val="000000" w:themeColor="text1"/>
          <w:sz w:val="22"/>
          <w:szCs w:val="22"/>
        </w:rPr>
        <w:t>Aleš Tolar</w:t>
      </w:r>
      <w:r w:rsidRPr="00363F34" w:rsidR="00FE3DF1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Pr="00363F34" w:rsidR="00FE3DF1" w:rsidP="00363F34" w:rsidRDefault="00FE3DF1" w14:paraId="6E4B9888" w14:textId="3EFB4822">
      <w:pPr>
        <w:pStyle w:val="Nadpis1"/>
        <w:spacing w:before="100" w:beforeAutospacing="1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63F34">
        <w:rPr>
          <w:rFonts w:ascii="Arial" w:hAnsi="Arial" w:cs="Arial"/>
          <w:color w:val="000000" w:themeColor="text1"/>
          <w:sz w:val="22"/>
          <w:szCs w:val="22"/>
        </w:rPr>
        <w:t xml:space="preserve">Projekt byl financován z finančních zdrojů města Plzně a dotačního titulu 38. výzvy, cíl. 4.2 Sociální bydlení, IROP 2021-2027 ITI, MMR. </w:t>
      </w:r>
    </w:p>
    <w:p w:rsidRPr="00363F34" w:rsidR="00FB16A2" w:rsidP="00363F34" w:rsidRDefault="00FB16A2" w14:paraId="5C0BCE5F" w14:textId="77777777">
      <w:pPr>
        <w:spacing w:before="100" w:beforeAutospacing="1" w:line="240" w:lineRule="auto"/>
        <w:jc w:val="both"/>
        <w:rPr>
          <w:rFonts w:ascii="Arial" w:hAnsi="Arial" w:cs="Arial"/>
          <w:color w:val="000000" w:themeColor="text1"/>
        </w:rPr>
      </w:pPr>
    </w:p>
    <w:sectPr w:rsidRPr="00363F34" w:rsidR="00FB16A2" w:rsidSect="0063791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1F"/>
    <w:rsid w:val="000233E1"/>
    <w:rsid w:val="001E71E4"/>
    <w:rsid w:val="00216F43"/>
    <w:rsid w:val="0023448B"/>
    <w:rsid w:val="00363F34"/>
    <w:rsid w:val="00392BD7"/>
    <w:rsid w:val="003B0A1B"/>
    <w:rsid w:val="003C3CD4"/>
    <w:rsid w:val="003F7FD4"/>
    <w:rsid w:val="0063791F"/>
    <w:rsid w:val="007341A0"/>
    <w:rsid w:val="007E6BB6"/>
    <w:rsid w:val="00876807"/>
    <w:rsid w:val="00BA1DC0"/>
    <w:rsid w:val="00C74D32"/>
    <w:rsid w:val="00D67F0E"/>
    <w:rsid w:val="00DC1A2F"/>
    <w:rsid w:val="00E416A1"/>
    <w:rsid w:val="00FB16A2"/>
    <w:rsid w:val="00FE3DF1"/>
    <w:rsid w:val="7126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0F7B"/>
  <w15:chartTrackingRefBased/>
  <w15:docId w15:val="{A1A8BE43-0DD9-451A-8EE3-0E1C0F78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63791F"/>
  </w:style>
  <w:style w:type="paragraph" w:styleId="Nadpis1">
    <w:name w:val="heading 1"/>
    <w:basedOn w:val="Normln"/>
    <w:next w:val="Normln"/>
    <w:link w:val="Nadpis1Char"/>
    <w:uiPriority w:val="9"/>
    <w:qFormat/>
    <w:rsid w:val="0063791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791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7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7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63791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63791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63791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63791F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63791F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63791F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63791F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63791F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6379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791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63791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63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791F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6379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79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791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791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63791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7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D86AC3B5A3C4A870FE08A4AFE13C5" ma:contentTypeVersion="20" ma:contentTypeDescription="Create a new document." ma:contentTypeScope="" ma:versionID="acc695fa6f7c21b328b1966019ca3474">
  <xsd:schema xmlns:xsd="http://www.w3.org/2001/XMLSchema" xmlns:xs="http://www.w3.org/2001/XMLSchema" xmlns:p="http://schemas.microsoft.com/office/2006/metadata/properties" xmlns:ns2="913ff78c-8145-49bc-92c7-825c2a948565" xmlns:ns3="8d514c59-15ed-4ede-8a38-b9913b465219" targetNamespace="http://schemas.microsoft.com/office/2006/metadata/properties" ma:root="true" ma:fieldsID="bb6a79a60fb55599f04a09894ff0189c" ns2:_="" ns3:_="">
    <xsd:import namespace="913ff78c-8145-49bc-92c7-825c2a948565"/>
    <xsd:import namespace="8d514c59-15ed-4ede-8a38-b9913b465219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Odkaz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f78c-8145-49bc-92c7-825c2a948565" elementFormDefault="qualified">
    <xsd:import namespace="http://schemas.microsoft.com/office/2006/documentManagement/types"/>
    <xsd:import namespace="http://schemas.microsoft.com/office/infopath/2007/PartnerControls"/>
    <xsd:element name="Datum" ma:index="3" nillable="true" ma:displayName="Datum" ma:format="DateTime" ma:internalName="Datum" ma:readOnly="false">
      <xsd:simpleType>
        <xsd:restriction base="dms:DateTime"/>
      </xsd:simpleType>
    </xsd:element>
    <xsd:element name="Odkaz" ma:index="4" nillable="true" ma:displayName="Odkaz" ma:format="Hyperlink" ma:internalName="Odkaz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14c59-15ed-4ede-8a38-b9913b4652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c876e1-21fd-4e15-94d2-a7fe74bb5e8d}" ma:internalName="TaxCatchAll" ma:readOnly="false" ma:showField="CatchAllData" ma:web="8d514c59-15ed-4ede-8a38-b9913b465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ff78c-8145-49bc-92c7-825c2a948565">
      <Terms xmlns="http://schemas.microsoft.com/office/infopath/2007/PartnerControls"/>
    </lcf76f155ced4ddcb4097134ff3c332f>
    <TaxCatchAll xmlns="8d514c59-15ed-4ede-8a38-b9913b465219" xsi:nil="true"/>
    <Odkaz xmlns="913ff78c-8145-49bc-92c7-825c2a948565">
      <Url xsi:nil="true"/>
      <Description xsi:nil="true"/>
    </Odkaz>
    <Datum xmlns="913ff78c-8145-49bc-92c7-825c2a948565" xsi:nil="true"/>
  </documentManagement>
</p:properties>
</file>

<file path=customXml/itemProps1.xml><?xml version="1.0" encoding="utf-8"?>
<ds:datastoreItem xmlns:ds="http://schemas.openxmlformats.org/officeDocument/2006/customXml" ds:itemID="{B26080C7-7496-4D9A-87F9-5C29BEAAA5B4}"/>
</file>

<file path=customXml/itemProps2.xml><?xml version="1.0" encoding="utf-8"?>
<ds:datastoreItem xmlns:ds="http://schemas.openxmlformats.org/officeDocument/2006/customXml" ds:itemID="{B3A1421D-A48E-4487-B440-2FF073F2BBB9}"/>
</file>

<file path=customXml/itemProps3.xml><?xml version="1.0" encoding="utf-8"?>
<ds:datastoreItem xmlns:ds="http://schemas.openxmlformats.org/officeDocument/2006/customXml" ds:itemID="{43C875AB-5FCD-443E-B90F-A736E59665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SITMP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Krausová Monika</dc:creator>
  <keywords/>
  <dc:description/>
  <lastModifiedBy>Rieznerová Regina</lastModifiedBy>
  <revision>15</revision>
  <dcterms:created xsi:type="dcterms:W3CDTF">2026-05-05T11:35:00.0000000Z</dcterms:created>
  <dcterms:modified xsi:type="dcterms:W3CDTF">2026-05-14T09:13:44.4918345Z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0x010100BB8D86AC3B5A3C4A870FE08A4AFE13C5</vt:lpwstr>
  </property>
  <property fmtid="{D5CDD505-2E9C-101B-9397-08002B2CF9AE}" pid="4" name="docLang">
    <vt:lpwstr>cs</vt:lpwstr>
  </property>
  <property fmtid="{D5CDD505-2E9C-101B-9397-08002B2CF9AE}" pid="5" name="MediaServiceImageTags">
    <vt:lpwstr/>
  </property>
</Properties>
</file>