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C0946" w14:textId="77777777" w:rsidR="00D5031B" w:rsidRDefault="00D5031B" w:rsidP="00074C39">
      <w:pPr>
        <w:rPr>
          <w:b/>
          <w:bCs/>
        </w:rPr>
      </w:pPr>
    </w:p>
    <w:p w14:paraId="73749DBB" w14:textId="77777777" w:rsidR="00D5031B" w:rsidRDefault="00D5031B" w:rsidP="00074C39">
      <w:pPr>
        <w:rPr>
          <w:b/>
          <w:bCs/>
        </w:rPr>
      </w:pPr>
    </w:p>
    <w:p w14:paraId="7194C09D" w14:textId="77777777" w:rsidR="00D5031B" w:rsidRDefault="00D5031B" w:rsidP="00074C39">
      <w:pPr>
        <w:rPr>
          <w:b/>
          <w:bCs/>
        </w:rPr>
      </w:pPr>
    </w:p>
    <w:p w14:paraId="27578486" w14:textId="77777777" w:rsidR="00221313" w:rsidRPr="00221313" w:rsidRDefault="00221313" w:rsidP="00221313">
      <w:pPr>
        <w:rPr>
          <w:b/>
          <w:bCs/>
        </w:rPr>
      </w:pPr>
      <w:r w:rsidRPr="00221313">
        <w:rPr>
          <w:b/>
          <w:bCs/>
        </w:rPr>
        <w:t>TISKOVÁ ZPRÁVA</w:t>
      </w:r>
    </w:p>
    <w:p w14:paraId="42511365" w14:textId="569A61AA" w:rsidR="00CE0FD3" w:rsidRDefault="00FD1E66" w:rsidP="00FD1E66">
      <w:pPr>
        <w:rPr>
          <w:b/>
          <w:bCs/>
          <w:sz w:val="36"/>
          <w:szCs w:val="36"/>
        </w:rPr>
      </w:pPr>
      <w:r w:rsidRPr="00FD1E66">
        <w:rPr>
          <w:b/>
          <w:bCs/>
          <w:sz w:val="36"/>
          <w:szCs w:val="36"/>
        </w:rPr>
        <w:t xml:space="preserve">Slavnostní otevření zrekonstruovaných dílen </w:t>
      </w:r>
      <w:r w:rsidR="008E6D75">
        <w:rPr>
          <w:b/>
          <w:bCs/>
          <w:sz w:val="36"/>
          <w:szCs w:val="36"/>
        </w:rPr>
        <w:t>Střední odborné škol</w:t>
      </w:r>
      <w:r w:rsidR="00EB31BC">
        <w:rPr>
          <w:b/>
          <w:bCs/>
          <w:sz w:val="36"/>
          <w:szCs w:val="36"/>
        </w:rPr>
        <w:t>y</w:t>
      </w:r>
      <w:r w:rsidR="008E6D75">
        <w:rPr>
          <w:b/>
          <w:bCs/>
          <w:sz w:val="36"/>
          <w:szCs w:val="36"/>
        </w:rPr>
        <w:t xml:space="preserve"> a Středního odborného učiliště dopravního Čáslav</w:t>
      </w:r>
    </w:p>
    <w:p w14:paraId="5680BEE8" w14:textId="6130BAED" w:rsidR="00FD1E66" w:rsidRPr="00FD1E66" w:rsidRDefault="0095350D" w:rsidP="00FD1E66">
      <w:pPr>
        <w:rPr>
          <w:b/>
          <w:bCs/>
          <w:sz w:val="36"/>
          <w:szCs w:val="36"/>
        </w:rPr>
      </w:pPr>
      <w:r>
        <w:rPr>
          <w:b/>
          <w:bCs/>
        </w:rPr>
        <w:t>27</w:t>
      </w:r>
      <w:r w:rsidR="00FD1E66" w:rsidRPr="00FD1E66">
        <w:rPr>
          <w:b/>
          <w:bCs/>
        </w:rPr>
        <w:t>. ledna 2026, Čáslav</w:t>
      </w:r>
    </w:p>
    <w:p w14:paraId="2428ACE4" w14:textId="171AE6EC" w:rsidR="00FD1E66" w:rsidRPr="00FD1E66" w:rsidRDefault="008E6D75" w:rsidP="00FD1E66">
      <w:pPr>
        <w:rPr>
          <w:b/>
          <w:bCs/>
        </w:rPr>
      </w:pPr>
      <w:r>
        <w:rPr>
          <w:b/>
          <w:bCs/>
        </w:rPr>
        <w:t>Střední odborná škola a Střední odborné učiliště dopravní</w:t>
      </w:r>
      <w:r w:rsidR="00FD1E66" w:rsidRPr="00FD1E66">
        <w:rPr>
          <w:b/>
          <w:bCs/>
        </w:rPr>
        <w:t xml:space="preserve"> Čáslav otevřela modernizované dílny pro technické obory</w:t>
      </w:r>
    </w:p>
    <w:p w14:paraId="473B4C45" w14:textId="61AB0D7C" w:rsidR="00897DB0" w:rsidRPr="00FD1E66" w:rsidRDefault="00FD1E66" w:rsidP="00897DB0">
      <w:r w:rsidRPr="00FD1E66">
        <w:t xml:space="preserve">Střední odborná škola a Střední odborné učiliště dopravní Čáslav dne 27. ledna 2026 slavnostně zahájila provoz svých kompletně zrekonstruovaných odborných dílen. </w:t>
      </w:r>
      <w:r w:rsidR="00897DB0" w:rsidRPr="00FD1E66">
        <w:t xml:space="preserve">Symbolické </w:t>
      </w:r>
      <w:r w:rsidR="00897DB0" w:rsidRPr="00FD1E66">
        <w:rPr>
          <w:b/>
          <w:bCs/>
        </w:rPr>
        <w:t>přestřižení pásky</w:t>
      </w:r>
      <w:r w:rsidR="00897DB0" w:rsidRPr="00FD1E66">
        <w:t xml:space="preserve"> proběhlo v 10:00 hodin v areálu školních dílen za účasti</w:t>
      </w:r>
      <w:r w:rsidR="00897DB0">
        <w:t xml:space="preserve"> radního pro školství Středočeského kraje Mgr. Milana Váchy</w:t>
      </w:r>
      <w:r w:rsidR="00CE0FD3">
        <w:t>,</w:t>
      </w:r>
      <w:r w:rsidR="00897DB0">
        <w:t xml:space="preserve"> </w:t>
      </w:r>
      <w:proofErr w:type="spellStart"/>
      <w:r w:rsidR="00897DB0">
        <w:t>místarostostky</w:t>
      </w:r>
      <w:proofErr w:type="spellEnd"/>
      <w:r w:rsidR="00897DB0">
        <w:t xml:space="preserve"> města Čáslav</w:t>
      </w:r>
      <w:r w:rsidR="00897DB0" w:rsidRPr="00FD1E66">
        <w:t xml:space="preserve"> </w:t>
      </w:r>
      <w:r w:rsidR="00320A23">
        <w:t>M</w:t>
      </w:r>
      <w:r w:rsidR="00897DB0">
        <w:t>g</w:t>
      </w:r>
      <w:r w:rsidR="00320A23">
        <w:t>r</w:t>
      </w:r>
      <w:r w:rsidR="00897DB0">
        <w:t>. Renaty Vaculíkové,</w:t>
      </w:r>
      <w:r w:rsidR="00897DB0" w:rsidRPr="00B03DB9">
        <w:t xml:space="preserve"> </w:t>
      </w:r>
      <w:r w:rsidR="00897DB0">
        <w:t>ředitele územního odboru HZS</w:t>
      </w:r>
      <w:r w:rsidR="00D70ABB">
        <w:t xml:space="preserve"> </w:t>
      </w:r>
      <w:r w:rsidR="00897DB0">
        <w:t xml:space="preserve">ČR Kutná Hora plk. Ing. Jiřího Pokorného, </w:t>
      </w:r>
      <w:r w:rsidR="00897DB0" w:rsidRPr="00FD1E66">
        <w:t xml:space="preserve">zástupců Krajského úřadu, </w:t>
      </w:r>
      <w:r w:rsidR="00897DB0">
        <w:t xml:space="preserve">ředitelů středních a základních škol, </w:t>
      </w:r>
      <w:r w:rsidR="00897DB0" w:rsidRPr="00FD1E66">
        <w:t>odborné veřejnosti a klíčových partnerů školy.</w:t>
      </w:r>
    </w:p>
    <w:p w14:paraId="655C31B7" w14:textId="77777777" w:rsidR="00897DB0" w:rsidRPr="00FD1E66" w:rsidRDefault="00897DB0" w:rsidP="00897DB0">
      <w:pPr>
        <w:rPr>
          <w:b/>
          <w:bCs/>
        </w:rPr>
      </w:pPr>
      <w:r w:rsidRPr="00FD1E66">
        <w:rPr>
          <w:b/>
          <w:bCs/>
        </w:rPr>
        <w:t>Modernizace pro 21. století</w:t>
      </w:r>
    </w:p>
    <w:p w14:paraId="477D5BCD" w14:textId="15A8407F" w:rsidR="00FD1E66" w:rsidRPr="00FD1E66" w:rsidRDefault="00320A23" w:rsidP="00FD1E66">
      <w:r w:rsidRPr="00221313">
        <w:t xml:space="preserve">Investice </w:t>
      </w:r>
      <w:r>
        <w:t xml:space="preserve">do modernizace dílen, </w:t>
      </w:r>
      <w:r w:rsidRPr="00221313">
        <w:t>přesahující 3</w:t>
      </w:r>
      <w:r>
        <w:t>5</w:t>
      </w:r>
      <w:r w:rsidRPr="00221313">
        <w:t xml:space="preserve"> milionů korun</w:t>
      </w:r>
      <w:r>
        <w:t>,</w:t>
      </w:r>
      <w:r w:rsidRPr="00221313">
        <w:t xml:space="preserve"> </w:t>
      </w:r>
      <w:r w:rsidR="00FD1E66" w:rsidRPr="00FD1E66">
        <w:t xml:space="preserve">přinesla žákům </w:t>
      </w:r>
      <w:r>
        <w:t xml:space="preserve">kvalitní </w:t>
      </w:r>
      <w:r w:rsidR="00FD1E66" w:rsidRPr="00FD1E66">
        <w:t xml:space="preserve">zázemí </w:t>
      </w:r>
      <w:r w:rsidR="00897DB0">
        <w:t xml:space="preserve">přesahující </w:t>
      </w:r>
      <w:r w:rsidR="00FD1E66" w:rsidRPr="00FD1E66">
        <w:t>aktuální standard</w:t>
      </w:r>
      <w:r w:rsidR="00897DB0">
        <w:t>y v </w:t>
      </w:r>
      <w:r w:rsidR="00FD1E66" w:rsidRPr="00FD1E66">
        <w:t>auto</w:t>
      </w:r>
      <w:r w:rsidR="00897DB0">
        <w:t>opravárenství</w:t>
      </w:r>
      <w:r w:rsidR="00FD1E66" w:rsidRPr="00FD1E66">
        <w:t xml:space="preserve">. Došlo tak ke zkvalitnění odborné výuky a vytvoření bezpečného, funkčního a inspirativního prostředí pro žáky </w:t>
      </w:r>
      <w:r w:rsidR="00D81684">
        <w:t>učebních oborů Automechanik, Autodiagnostik a Karosář</w:t>
      </w:r>
      <w:r w:rsidR="00CE0FD3">
        <w:t>, stejně tak</w:t>
      </w:r>
      <w:r w:rsidR="00D81684">
        <w:t xml:space="preserve"> pro žáky maturitních oborů Požární technika, Dopravní prostředky a Autotronik.</w:t>
      </w:r>
    </w:p>
    <w:p w14:paraId="05307D4A" w14:textId="337CAA54" w:rsidR="00320A23" w:rsidRPr="00081933" w:rsidRDefault="00320A23" w:rsidP="00320A23">
      <w:pPr>
        <w:rPr>
          <w:rFonts w:ascii="Aptos SemiBold" w:hAnsi="Aptos SemiBold"/>
        </w:rPr>
      </w:pPr>
      <w:r w:rsidRPr="00081933">
        <w:rPr>
          <w:rFonts w:ascii="Aptos SemiBold" w:hAnsi="Aptos SemiBold"/>
          <w:i/>
          <w:iCs/>
        </w:rPr>
        <w:t>„Automobilový průmysl je jedním z</w:t>
      </w:r>
      <w:r w:rsidRPr="00081933">
        <w:rPr>
          <w:rFonts w:ascii="Arial" w:hAnsi="Arial" w:cs="Arial"/>
          <w:i/>
          <w:iCs/>
        </w:rPr>
        <w:t> </w:t>
      </w:r>
      <w:r w:rsidRPr="00081933">
        <w:rPr>
          <w:rFonts w:ascii="Aptos SemiBold" w:hAnsi="Aptos SemiBold"/>
          <w:i/>
          <w:iCs/>
        </w:rPr>
        <w:t>kl</w:t>
      </w:r>
      <w:r w:rsidRPr="00081933">
        <w:rPr>
          <w:rFonts w:ascii="Aptos SemiBold" w:hAnsi="Aptos SemiBold" w:cs="Aptos SemiBold"/>
          <w:i/>
          <w:iCs/>
        </w:rPr>
        <w:t>íč</w:t>
      </w:r>
      <w:r w:rsidRPr="00081933">
        <w:rPr>
          <w:rFonts w:ascii="Aptos SemiBold" w:hAnsi="Aptos SemiBold"/>
          <w:i/>
          <w:iCs/>
        </w:rPr>
        <w:t>ov</w:t>
      </w:r>
      <w:r w:rsidRPr="00081933">
        <w:rPr>
          <w:rFonts w:ascii="Aptos SemiBold" w:hAnsi="Aptos SemiBold" w:cs="Aptos SemiBold"/>
          <w:i/>
          <w:iCs/>
        </w:rPr>
        <w:t>ý</w:t>
      </w:r>
      <w:r w:rsidRPr="00081933">
        <w:rPr>
          <w:rFonts w:ascii="Aptos SemiBold" w:hAnsi="Aptos SemiBold"/>
          <w:i/>
          <w:iCs/>
        </w:rPr>
        <w:t>ch odv</w:t>
      </w:r>
      <w:r w:rsidRPr="00081933">
        <w:rPr>
          <w:rFonts w:ascii="Aptos SemiBold" w:hAnsi="Aptos SemiBold" w:cs="Aptos SemiBold"/>
          <w:i/>
          <w:iCs/>
        </w:rPr>
        <w:t>ě</w:t>
      </w:r>
      <w:r w:rsidRPr="00081933">
        <w:rPr>
          <w:rFonts w:ascii="Aptos SemiBold" w:hAnsi="Aptos SemiBold"/>
          <w:i/>
          <w:iCs/>
        </w:rPr>
        <w:t>tv</w:t>
      </w:r>
      <w:r w:rsidRPr="00081933">
        <w:rPr>
          <w:rFonts w:ascii="Aptos SemiBold" w:hAnsi="Aptos SemiBold" w:cs="Aptos SemiBold"/>
          <w:i/>
          <w:iCs/>
        </w:rPr>
        <w:t>í</w:t>
      </w:r>
      <w:r w:rsidRPr="00081933">
        <w:rPr>
          <w:rFonts w:ascii="Aptos SemiBold" w:hAnsi="Aptos SemiBold"/>
          <w:i/>
          <w:iCs/>
        </w:rPr>
        <w:t xml:space="preserve"> na</w:t>
      </w:r>
      <w:r w:rsidRPr="00081933">
        <w:rPr>
          <w:rFonts w:ascii="Aptos SemiBold" w:hAnsi="Aptos SemiBold" w:cs="Aptos SemiBold"/>
          <w:i/>
          <w:iCs/>
        </w:rPr>
        <w:t>ší</w:t>
      </w:r>
      <w:r w:rsidRPr="00081933">
        <w:rPr>
          <w:rFonts w:ascii="Aptos SemiBold" w:hAnsi="Aptos SemiBold"/>
          <w:i/>
          <w:iCs/>
        </w:rPr>
        <w:t xml:space="preserve"> ekonomiky, a pr</w:t>
      </w:r>
      <w:r w:rsidRPr="00081933">
        <w:rPr>
          <w:rFonts w:ascii="Aptos SemiBold" w:hAnsi="Aptos SemiBold" w:cs="Aptos SemiBold"/>
          <w:i/>
          <w:iCs/>
        </w:rPr>
        <w:t>á</w:t>
      </w:r>
      <w:r w:rsidRPr="00081933">
        <w:rPr>
          <w:rFonts w:ascii="Aptos SemiBold" w:hAnsi="Aptos SemiBold"/>
          <w:i/>
          <w:iCs/>
        </w:rPr>
        <w:t>v</w:t>
      </w:r>
      <w:r w:rsidRPr="00081933">
        <w:rPr>
          <w:rFonts w:ascii="Aptos SemiBold" w:hAnsi="Aptos SemiBold" w:cs="Aptos SemiBold"/>
          <w:i/>
          <w:iCs/>
        </w:rPr>
        <w:t>ě</w:t>
      </w:r>
      <w:r w:rsidRPr="00081933">
        <w:rPr>
          <w:rFonts w:ascii="Aptos SemiBold" w:hAnsi="Aptos SemiBold"/>
          <w:i/>
          <w:iCs/>
        </w:rPr>
        <w:t xml:space="preserve"> proto je d</w:t>
      </w:r>
      <w:r w:rsidRPr="00081933">
        <w:rPr>
          <w:rFonts w:ascii="Aptos SemiBold" w:hAnsi="Aptos SemiBold" w:cs="Aptos SemiBold"/>
          <w:i/>
          <w:iCs/>
        </w:rPr>
        <w:t>ů</w:t>
      </w:r>
      <w:r w:rsidRPr="00081933">
        <w:rPr>
          <w:rFonts w:ascii="Aptos SemiBold" w:hAnsi="Aptos SemiBold"/>
          <w:i/>
          <w:iCs/>
        </w:rPr>
        <w:t>le</w:t>
      </w:r>
      <w:r w:rsidRPr="00081933">
        <w:rPr>
          <w:rFonts w:ascii="Aptos SemiBold" w:hAnsi="Aptos SemiBold" w:cs="Aptos SemiBold"/>
          <w:i/>
          <w:iCs/>
        </w:rPr>
        <w:t>ž</w:t>
      </w:r>
      <w:r w:rsidRPr="00081933">
        <w:rPr>
          <w:rFonts w:ascii="Aptos SemiBold" w:hAnsi="Aptos SemiBold"/>
          <w:i/>
          <w:iCs/>
        </w:rPr>
        <w:t>it</w:t>
      </w:r>
      <w:r w:rsidRPr="00081933">
        <w:rPr>
          <w:rFonts w:ascii="Aptos SemiBold" w:hAnsi="Aptos SemiBold" w:cs="Aptos SemiBold"/>
          <w:i/>
          <w:iCs/>
        </w:rPr>
        <w:t>é</w:t>
      </w:r>
      <w:r w:rsidRPr="00081933">
        <w:rPr>
          <w:rFonts w:ascii="Aptos SemiBold" w:hAnsi="Aptos SemiBold"/>
          <w:i/>
          <w:iCs/>
        </w:rPr>
        <w:t>, aby studenti m</w:t>
      </w:r>
      <w:r w:rsidRPr="00081933">
        <w:rPr>
          <w:rFonts w:ascii="Aptos SemiBold" w:hAnsi="Aptos SemiBold" w:cs="Aptos SemiBold"/>
          <w:i/>
          <w:iCs/>
        </w:rPr>
        <w:t>ě</w:t>
      </w:r>
      <w:r w:rsidRPr="00081933">
        <w:rPr>
          <w:rFonts w:ascii="Aptos SemiBold" w:hAnsi="Aptos SemiBold"/>
          <w:i/>
          <w:iCs/>
        </w:rPr>
        <w:t>li k</w:t>
      </w:r>
      <w:r w:rsidRPr="00081933">
        <w:rPr>
          <w:rFonts w:ascii="Arial" w:hAnsi="Arial" w:cs="Arial"/>
          <w:i/>
          <w:iCs/>
        </w:rPr>
        <w:t> </w:t>
      </w:r>
      <w:r w:rsidRPr="00081933">
        <w:rPr>
          <w:rFonts w:ascii="Aptos SemiBold" w:hAnsi="Aptos SemiBold"/>
          <w:i/>
          <w:iCs/>
        </w:rPr>
        <w:t xml:space="preserve">dispozici </w:t>
      </w:r>
      <w:r w:rsidRPr="00081933">
        <w:rPr>
          <w:rFonts w:ascii="Aptos SemiBold" w:hAnsi="Aptos SemiBold" w:cs="Aptos SemiBold"/>
          <w:i/>
          <w:iCs/>
        </w:rPr>
        <w:t>š</w:t>
      </w:r>
      <w:r w:rsidRPr="00081933">
        <w:rPr>
          <w:rFonts w:ascii="Aptos SemiBold" w:hAnsi="Aptos SemiBold"/>
          <w:i/>
          <w:iCs/>
        </w:rPr>
        <w:t>pi</w:t>
      </w:r>
      <w:r w:rsidRPr="00081933">
        <w:rPr>
          <w:rFonts w:ascii="Aptos SemiBold" w:hAnsi="Aptos SemiBold" w:cs="Aptos SemiBold"/>
          <w:i/>
          <w:iCs/>
        </w:rPr>
        <w:t>č</w:t>
      </w:r>
      <w:r w:rsidRPr="00081933">
        <w:rPr>
          <w:rFonts w:ascii="Aptos SemiBold" w:hAnsi="Aptos SemiBold"/>
          <w:i/>
          <w:iCs/>
        </w:rPr>
        <w:t>kov</w:t>
      </w:r>
      <w:r w:rsidRPr="00081933">
        <w:rPr>
          <w:rFonts w:ascii="Aptos SemiBold" w:hAnsi="Aptos SemiBold" w:cs="Aptos SemiBold"/>
          <w:i/>
          <w:iCs/>
        </w:rPr>
        <w:t>é</w:t>
      </w:r>
      <w:r w:rsidRPr="00081933">
        <w:rPr>
          <w:rFonts w:ascii="Aptos SemiBold" w:hAnsi="Aptos SemiBold"/>
          <w:i/>
          <w:iCs/>
        </w:rPr>
        <w:t xml:space="preserve"> z</w:t>
      </w:r>
      <w:r w:rsidRPr="00081933">
        <w:rPr>
          <w:rFonts w:ascii="Aptos SemiBold" w:hAnsi="Aptos SemiBold" w:cs="Aptos SemiBold"/>
          <w:i/>
          <w:iCs/>
        </w:rPr>
        <w:t>á</w:t>
      </w:r>
      <w:r w:rsidRPr="00081933">
        <w:rPr>
          <w:rFonts w:ascii="Aptos SemiBold" w:hAnsi="Aptos SemiBold"/>
          <w:i/>
          <w:iCs/>
        </w:rPr>
        <w:t>zem</w:t>
      </w:r>
      <w:r w:rsidRPr="00081933">
        <w:rPr>
          <w:rFonts w:ascii="Aptos SemiBold" w:hAnsi="Aptos SemiBold" w:cs="Aptos SemiBold"/>
          <w:i/>
          <w:iCs/>
        </w:rPr>
        <w:t>í</w:t>
      </w:r>
      <w:r w:rsidRPr="00081933">
        <w:rPr>
          <w:rFonts w:ascii="Aptos SemiBold" w:hAnsi="Aptos SemiBold"/>
          <w:i/>
          <w:iCs/>
        </w:rPr>
        <w:t xml:space="preserve"> a technologie, kter</w:t>
      </w:r>
      <w:r w:rsidRPr="00081933">
        <w:rPr>
          <w:rFonts w:ascii="Aptos SemiBold" w:hAnsi="Aptos SemiBold" w:cs="Aptos SemiBold"/>
          <w:i/>
          <w:iCs/>
        </w:rPr>
        <w:t>é</w:t>
      </w:r>
      <w:r w:rsidRPr="00081933">
        <w:rPr>
          <w:rFonts w:ascii="Aptos SemiBold" w:hAnsi="Aptos SemiBold"/>
          <w:i/>
          <w:iCs/>
        </w:rPr>
        <w:t xml:space="preserve"> odpov</w:t>
      </w:r>
      <w:r w:rsidRPr="00081933">
        <w:rPr>
          <w:rFonts w:ascii="Aptos SemiBold" w:hAnsi="Aptos SemiBold" w:cs="Aptos SemiBold"/>
          <w:i/>
          <w:iCs/>
        </w:rPr>
        <w:t>í</w:t>
      </w:r>
      <w:r w:rsidRPr="00081933">
        <w:rPr>
          <w:rFonts w:ascii="Aptos SemiBold" w:hAnsi="Aptos SemiBold"/>
          <w:i/>
          <w:iCs/>
        </w:rPr>
        <w:t>daj</w:t>
      </w:r>
      <w:r w:rsidRPr="00081933">
        <w:rPr>
          <w:rFonts w:ascii="Aptos SemiBold" w:hAnsi="Aptos SemiBold" w:cs="Aptos SemiBold"/>
          <w:i/>
          <w:iCs/>
        </w:rPr>
        <w:t>í</w:t>
      </w:r>
      <w:r w:rsidRPr="00081933">
        <w:rPr>
          <w:rFonts w:ascii="Aptos SemiBold" w:hAnsi="Aptos SemiBold"/>
          <w:i/>
          <w:iCs/>
        </w:rPr>
        <w:t xml:space="preserve"> sou</w:t>
      </w:r>
      <w:r w:rsidRPr="00081933">
        <w:rPr>
          <w:rFonts w:ascii="Aptos SemiBold" w:hAnsi="Aptos SemiBold" w:cs="Aptos SemiBold"/>
          <w:i/>
          <w:iCs/>
        </w:rPr>
        <w:t>č</w:t>
      </w:r>
      <w:r w:rsidRPr="00081933">
        <w:rPr>
          <w:rFonts w:ascii="Aptos SemiBold" w:hAnsi="Aptos SemiBold"/>
          <w:i/>
          <w:iCs/>
        </w:rPr>
        <w:t>asn</w:t>
      </w:r>
      <w:r w:rsidRPr="00081933">
        <w:rPr>
          <w:rFonts w:ascii="Aptos SemiBold" w:hAnsi="Aptos SemiBold" w:cs="Aptos SemiBold"/>
          <w:i/>
          <w:iCs/>
        </w:rPr>
        <w:t>ý</w:t>
      </w:r>
      <w:r w:rsidRPr="00081933">
        <w:rPr>
          <w:rFonts w:ascii="Aptos SemiBold" w:hAnsi="Aptos SemiBold"/>
          <w:i/>
          <w:iCs/>
        </w:rPr>
        <w:t>m po</w:t>
      </w:r>
      <w:r w:rsidRPr="00081933">
        <w:rPr>
          <w:rFonts w:ascii="Aptos SemiBold" w:hAnsi="Aptos SemiBold" w:cs="Aptos SemiBold"/>
          <w:i/>
          <w:iCs/>
        </w:rPr>
        <w:t>ž</w:t>
      </w:r>
      <w:r w:rsidRPr="00081933">
        <w:rPr>
          <w:rFonts w:ascii="Aptos SemiBold" w:hAnsi="Aptos SemiBold"/>
          <w:i/>
          <w:iCs/>
        </w:rPr>
        <w:t>adavk</w:t>
      </w:r>
      <w:r w:rsidRPr="00081933">
        <w:rPr>
          <w:rFonts w:ascii="Aptos SemiBold" w:hAnsi="Aptos SemiBold" w:cs="Aptos SemiBold"/>
          <w:i/>
          <w:iCs/>
        </w:rPr>
        <w:t>ů</w:t>
      </w:r>
      <w:r w:rsidRPr="00081933">
        <w:rPr>
          <w:rFonts w:ascii="Aptos SemiBold" w:hAnsi="Aptos SemiBold"/>
          <w:i/>
          <w:iCs/>
        </w:rPr>
        <w:t>m praxe. Jen tak mohou z</w:t>
      </w:r>
      <w:r w:rsidRPr="00081933">
        <w:rPr>
          <w:rFonts w:ascii="Aptos SemiBold" w:hAnsi="Aptos SemiBold" w:cs="Aptos SemiBold"/>
          <w:i/>
          <w:iCs/>
        </w:rPr>
        <w:t>í</w:t>
      </w:r>
      <w:r w:rsidRPr="00081933">
        <w:rPr>
          <w:rFonts w:ascii="Aptos SemiBold" w:hAnsi="Aptos SemiBold"/>
          <w:i/>
          <w:iCs/>
        </w:rPr>
        <w:t>skat odborn</w:t>
      </w:r>
      <w:r w:rsidRPr="00081933">
        <w:rPr>
          <w:rFonts w:ascii="Aptos SemiBold" w:hAnsi="Aptos SemiBold" w:cs="Aptos SemiBold"/>
          <w:i/>
          <w:iCs/>
        </w:rPr>
        <w:t>é</w:t>
      </w:r>
      <w:r w:rsidRPr="00081933">
        <w:rPr>
          <w:rFonts w:ascii="Aptos SemiBold" w:hAnsi="Aptos SemiBold"/>
          <w:i/>
          <w:iCs/>
        </w:rPr>
        <w:t xml:space="preserve"> dovednosti, kter</w:t>
      </w:r>
      <w:r w:rsidRPr="00081933">
        <w:rPr>
          <w:rFonts w:ascii="Aptos SemiBold" w:hAnsi="Aptos SemiBold" w:cs="Aptos SemiBold"/>
          <w:i/>
          <w:iCs/>
        </w:rPr>
        <w:t>é</w:t>
      </w:r>
      <w:r w:rsidRPr="00081933">
        <w:rPr>
          <w:rFonts w:ascii="Aptos SemiBold" w:hAnsi="Aptos SemiBold"/>
          <w:i/>
          <w:iCs/>
        </w:rPr>
        <w:t xml:space="preserve"> jim otev</w:t>
      </w:r>
      <w:r w:rsidRPr="00081933">
        <w:rPr>
          <w:rFonts w:ascii="Aptos SemiBold" w:hAnsi="Aptos SemiBold" w:cs="Aptos SemiBold"/>
          <w:i/>
          <w:iCs/>
        </w:rPr>
        <w:t>ř</w:t>
      </w:r>
      <w:r w:rsidRPr="00081933">
        <w:rPr>
          <w:rFonts w:ascii="Aptos SemiBold" w:hAnsi="Aptos SemiBold"/>
          <w:i/>
          <w:iCs/>
        </w:rPr>
        <w:t>ou dve</w:t>
      </w:r>
      <w:r w:rsidRPr="00081933">
        <w:rPr>
          <w:rFonts w:ascii="Aptos SemiBold" w:hAnsi="Aptos SemiBold" w:cs="Aptos SemiBold"/>
          <w:i/>
          <w:iCs/>
        </w:rPr>
        <w:t>ř</w:t>
      </w:r>
      <w:r w:rsidRPr="00081933">
        <w:rPr>
          <w:rFonts w:ascii="Aptos SemiBold" w:hAnsi="Aptos SemiBold"/>
          <w:i/>
          <w:iCs/>
        </w:rPr>
        <w:t>e k</w:t>
      </w:r>
      <w:r w:rsidRPr="00081933">
        <w:rPr>
          <w:rFonts w:ascii="Arial" w:hAnsi="Arial" w:cs="Arial"/>
          <w:i/>
          <w:iCs/>
        </w:rPr>
        <w:t> </w:t>
      </w:r>
      <w:r w:rsidRPr="00081933">
        <w:rPr>
          <w:rFonts w:ascii="Aptos SemiBold" w:hAnsi="Aptos SemiBold"/>
          <w:i/>
          <w:iCs/>
        </w:rPr>
        <w:t>atraktivn</w:t>
      </w:r>
      <w:r w:rsidRPr="00081933">
        <w:rPr>
          <w:rFonts w:ascii="Aptos SemiBold" w:hAnsi="Aptos SemiBold" w:cs="Aptos SemiBold"/>
          <w:i/>
          <w:iCs/>
        </w:rPr>
        <w:t>í</w:t>
      </w:r>
      <w:r w:rsidRPr="00081933">
        <w:rPr>
          <w:rFonts w:ascii="Aptos SemiBold" w:hAnsi="Aptos SemiBold"/>
          <w:i/>
          <w:iCs/>
        </w:rPr>
        <w:t>m pracovn</w:t>
      </w:r>
      <w:r w:rsidRPr="00081933">
        <w:rPr>
          <w:rFonts w:ascii="Aptos SemiBold" w:hAnsi="Aptos SemiBold" w:cs="Aptos SemiBold"/>
          <w:i/>
          <w:iCs/>
        </w:rPr>
        <w:t>í</w:t>
      </w:r>
      <w:r w:rsidRPr="00081933">
        <w:rPr>
          <w:rFonts w:ascii="Aptos SemiBold" w:hAnsi="Aptos SemiBold"/>
          <w:i/>
          <w:iCs/>
        </w:rPr>
        <w:t>m p</w:t>
      </w:r>
      <w:r w:rsidRPr="00081933">
        <w:rPr>
          <w:rFonts w:ascii="Aptos SemiBold" w:hAnsi="Aptos SemiBold" w:cs="Aptos SemiBold"/>
          <w:i/>
          <w:iCs/>
        </w:rPr>
        <w:t>ří</w:t>
      </w:r>
      <w:r w:rsidRPr="00081933">
        <w:rPr>
          <w:rFonts w:ascii="Aptos SemiBold" w:hAnsi="Aptos SemiBold"/>
          <w:i/>
          <w:iCs/>
        </w:rPr>
        <w:t>le</w:t>
      </w:r>
      <w:r w:rsidRPr="00081933">
        <w:rPr>
          <w:rFonts w:ascii="Aptos SemiBold" w:hAnsi="Aptos SemiBold" w:cs="Aptos SemiBold"/>
          <w:i/>
          <w:iCs/>
        </w:rPr>
        <w:t>ž</w:t>
      </w:r>
      <w:r w:rsidRPr="00081933">
        <w:rPr>
          <w:rFonts w:ascii="Aptos SemiBold" w:hAnsi="Aptos SemiBold"/>
          <w:i/>
          <w:iCs/>
        </w:rPr>
        <w:t>itostem a zajist</w:t>
      </w:r>
      <w:r w:rsidRPr="00081933">
        <w:rPr>
          <w:rFonts w:ascii="Aptos SemiBold" w:hAnsi="Aptos SemiBold" w:cs="Aptos SemiBold"/>
          <w:i/>
          <w:iCs/>
        </w:rPr>
        <w:t>í</w:t>
      </w:r>
      <w:r w:rsidRPr="00081933">
        <w:rPr>
          <w:rFonts w:ascii="Aptos SemiBold" w:hAnsi="Aptos SemiBold"/>
          <w:i/>
          <w:iCs/>
        </w:rPr>
        <w:t xml:space="preserve"> jim </w:t>
      </w:r>
      <w:r w:rsidRPr="00081933">
        <w:rPr>
          <w:rFonts w:ascii="Aptos SemiBold" w:hAnsi="Aptos SemiBold" w:cs="Aptos SemiBold"/>
          <w:i/>
          <w:iCs/>
        </w:rPr>
        <w:t>ú</w:t>
      </w:r>
      <w:r w:rsidRPr="00081933">
        <w:rPr>
          <w:rFonts w:ascii="Aptos SemiBold" w:hAnsi="Aptos SemiBold"/>
          <w:i/>
          <w:iCs/>
        </w:rPr>
        <w:t>sp</w:t>
      </w:r>
      <w:r w:rsidRPr="00081933">
        <w:rPr>
          <w:rFonts w:ascii="Aptos SemiBold" w:hAnsi="Aptos SemiBold" w:cs="Aptos SemiBold"/>
          <w:i/>
          <w:iCs/>
        </w:rPr>
        <w:t>ěš</w:t>
      </w:r>
      <w:r w:rsidRPr="00081933">
        <w:rPr>
          <w:rFonts w:ascii="Aptos SemiBold" w:hAnsi="Aptos SemiBold"/>
          <w:i/>
          <w:iCs/>
        </w:rPr>
        <w:t>nou profesn</w:t>
      </w:r>
      <w:r w:rsidRPr="00081933">
        <w:rPr>
          <w:rFonts w:ascii="Aptos SemiBold" w:hAnsi="Aptos SemiBold" w:cs="Aptos SemiBold"/>
          <w:i/>
          <w:iCs/>
        </w:rPr>
        <w:t>í</w:t>
      </w:r>
      <w:r w:rsidRPr="00081933">
        <w:rPr>
          <w:rFonts w:ascii="Aptos SemiBold" w:hAnsi="Aptos SemiBold"/>
          <w:i/>
          <w:iCs/>
        </w:rPr>
        <w:t xml:space="preserve"> budoucnost p</w:t>
      </w:r>
      <w:r w:rsidRPr="00081933">
        <w:rPr>
          <w:rFonts w:ascii="Aptos SemiBold" w:hAnsi="Aptos SemiBold" w:cs="Aptos SemiBold"/>
          <w:i/>
          <w:iCs/>
        </w:rPr>
        <w:t>ří</w:t>
      </w:r>
      <w:r w:rsidRPr="00081933">
        <w:rPr>
          <w:rFonts w:ascii="Aptos SemiBold" w:hAnsi="Aptos SemiBold"/>
          <w:i/>
          <w:iCs/>
        </w:rPr>
        <w:t>mo v</w:t>
      </w:r>
      <w:r w:rsidRPr="00081933">
        <w:rPr>
          <w:rFonts w:ascii="Arial" w:hAnsi="Arial" w:cs="Arial"/>
          <w:i/>
          <w:iCs/>
        </w:rPr>
        <w:t> </w:t>
      </w:r>
      <w:r w:rsidRPr="00081933">
        <w:rPr>
          <w:rFonts w:ascii="Aptos SemiBold" w:hAnsi="Aptos SemiBold"/>
          <w:i/>
          <w:iCs/>
        </w:rPr>
        <w:t>na</w:t>
      </w:r>
      <w:r w:rsidRPr="00081933">
        <w:rPr>
          <w:rFonts w:ascii="Aptos SemiBold" w:hAnsi="Aptos SemiBold" w:cs="Aptos SemiBold"/>
          <w:i/>
          <w:iCs/>
        </w:rPr>
        <w:t>š</w:t>
      </w:r>
      <w:r w:rsidRPr="00081933">
        <w:rPr>
          <w:rFonts w:ascii="Aptos SemiBold" w:hAnsi="Aptos SemiBold"/>
          <w:i/>
          <w:iCs/>
        </w:rPr>
        <w:t>em regionu,</w:t>
      </w:r>
      <w:r w:rsidRPr="00081933">
        <w:rPr>
          <w:rFonts w:ascii="Aptos SemiBold" w:hAnsi="Aptos SemiBold" w:cs="Aptos SemiBold"/>
          <w:i/>
          <w:iCs/>
        </w:rPr>
        <w:t>“</w:t>
      </w:r>
      <w:r w:rsidRPr="00081933">
        <w:rPr>
          <w:rFonts w:ascii="Aptos SemiBold" w:hAnsi="Aptos SemiBold"/>
        </w:rPr>
        <w:t xml:space="preserve"> uvedla Dana Čechová, ředitelka Centra pro regionální rozvoj Střední Čechy.</w:t>
      </w:r>
    </w:p>
    <w:p w14:paraId="335CF43E" w14:textId="438A168D" w:rsidR="00FD1E66" w:rsidRDefault="00FD1E66" w:rsidP="00FD1E66">
      <w:r w:rsidRPr="00FD1E66">
        <w:t xml:space="preserve">Proběhla </w:t>
      </w:r>
      <w:r w:rsidR="00D81684">
        <w:t xml:space="preserve">také </w:t>
      </w:r>
      <w:r w:rsidRPr="00FD1E66">
        <w:t>komplexní obnova infrastruktury školních dílen, která zahrnovala stavební úpravy haly, rekonstrukci střechy, instalaci nového vytápění, elektroinstalace a položení odolných průmyslových podlah. Rekonstrukce přinesla kvalitní prostředí, které je nezbytné pro přípravu budoucích odborníků.</w:t>
      </w:r>
    </w:p>
    <w:sectPr w:rsidR="00FD1E6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D0181" w14:textId="77777777" w:rsidR="00C9129B" w:rsidRDefault="00C9129B" w:rsidP="00D5031B">
      <w:pPr>
        <w:spacing w:after="0" w:line="240" w:lineRule="auto"/>
      </w:pPr>
      <w:r>
        <w:separator/>
      </w:r>
    </w:p>
  </w:endnote>
  <w:endnote w:type="continuationSeparator" w:id="0">
    <w:p w14:paraId="31D1820C" w14:textId="77777777" w:rsidR="00C9129B" w:rsidRDefault="00C9129B" w:rsidP="00D50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920A8" w14:textId="77777777" w:rsidR="00C9129B" w:rsidRDefault="00C9129B" w:rsidP="00D5031B">
      <w:pPr>
        <w:spacing w:after="0" w:line="240" w:lineRule="auto"/>
      </w:pPr>
      <w:r>
        <w:separator/>
      </w:r>
    </w:p>
  </w:footnote>
  <w:footnote w:type="continuationSeparator" w:id="0">
    <w:p w14:paraId="5A2486BB" w14:textId="77777777" w:rsidR="00C9129B" w:rsidRDefault="00C9129B" w:rsidP="00D50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2F19D" w14:textId="77777777" w:rsidR="00D5031B" w:rsidRPr="00FC0F12" w:rsidRDefault="00D5031B" w:rsidP="00CA41FC">
    <w:pPr>
      <w:pStyle w:val="Bezmezer"/>
      <w:ind w:left="737"/>
      <w:jc w:val="both"/>
      <w:rPr>
        <w:rFonts w:cstheme="minorHAnsi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2F69E4E" wp14:editId="1A23D49B">
              <wp:simplePos x="0" y="0"/>
              <wp:positionH relativeFrom="column">
                <wp:posOffset>1109980</wp:posOffset>
              </wp:positionH>
              <wp:positionV relativeFrom="paragraph">
                <wp:posOffset>-69850</wp:posOffset>
              </wp:positionV>
              <wp:extent cx="2571750" cy="1285875"/>
              <wp:effectExtent l="0" t="0" r="0" b="9525"/>
              <wp:wrapSquare wrapText="bothSides"/>
              <wp:docPr id="31130683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1750" cy="1285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4CCA0B" w14:textId="77777777" w:rsidR="00D5031B" w:rsidRDefault="00D5031B" w:rsidP="007177BE">
                          <w:pPr>
                            <w:pStyle w:val="Bezmezer"/>
                            <w:rPr>
                              <w:b/>
                              <w:bCs/>
                            </w:rPr>
                          </w:pPr>
                          <w:r w:rsidRPr="007177BE">
                            <w:rPr>
                              <w:b/>
                              <w:bCs/>
                            </w:rPr>
                            <w:t xml:space="preserve">Střední odborná škola a </w:t>
                          </w:r>
                        </w:p>
                        <w:p w14:paraId="2BEFEDFA" w14:textId="77777777" w:rsidR="00D5031B" w:rsidRPr="007177BE" w:rsidRDefault="00D5031B" w:rsidP="007177BE">
                          <w:pPr>
                            <w:pStyle w:val="Bezmezer"/>
                            <w:rPr>
                              <w:b/>
                              <w:bCs/>
                            </w:rPr>
                          </w:pPr>
                          <w:r w:rsidRPr="007177BE">
                            <w:rPr>
                              <w:b/>
                              <w:bCs/>
                            </w:rPr>
                            <w:t>Střední odborné učiliště dopravní Čáslav,</w:t>
                          </w:r>
                        </w:p>
                        <w:p w14:paraId="2E894B77" w14:textId="77777777" w:rsidR="00D5031B" w:rsidRPr="007177BE" w:rsidRDefault="00D5031B" w:rsidP="007177BE">
                          <w:pPr>
                            <w:pStyle w:val="Bezmez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p</w:t>
                          </w:r>
                          <w:r w:rsidRPr="007177BE">
                            <w:rPr>
                              <w:b/>
                              <w:bCs/>
                            </w:rPr>
                            <w:t>říspěvková organizace</w:t>
                          </w:r>
                        </w:p>
                        <w:p w14:paraId="6420DE2F" w14:textId="77777777" w:rsidR="00D5031B" w:rsidRDefault="00D5031B" w:rsidP="007177BE">
                          <w:pPr>
                            <w:pStyle w:val="Bezmezer"/>
                          </w:pPr>
                          <w:proofErr w:type="spellStart"/>
                          <w:r>
                            <w:t>Aug</w:t>
                          </w:r>
                          <w:proofErr w:type="spellEnd"/>
                          <w:r>
                            <w:t>. Sedláčka 1145</w:t>
                          </w:r>
                        </w:p>
                        <w:p w14:paraId="5BF895A0" w14:textId="77777777" w:rsidR="00D5031B" w:rsidRDefault="00D5031B" w:rsidP="007177BE">
                          <w:pPr>
                            <w:pStyle w:val="Bezmezer"/>
                          </w:pPr>
                          <w:r>
                            <w:t>286 01 Čáslav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F69E4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87.4pt;margin-top:-5.5pt;width:202.5pt;height:101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" stroked="f">
              <v:textbox>
                <w:txbxContent>
                  <w:p w14:paraId="5B4CCA0B" w14:textId="77777777" w:rsidR="00D5031B" w:rsidRDefault="00D5031B" w:rsidP="007177BE">
                    <w:pPr>
                      <w:pStyle w:val="Bezmezer"/>
                      <w:rPr>
                        <w:b/>
                        <w:bCs/>
                      </w:rPr>
                    </w:pPr>
                    <w:r w:rsidRPr="007177BE">
                      <w:rPr>
                        <w:b/>
                        <w:bCs/>
                      </w:rPr>
                      <w:t xml:space="preserve">Střední odborná škola a </w:t>
                    </w:r>
                  </w:p>
                  <w:p w14:paraId="2BEFEDFA" w14:textId="77777777" w:rsidR="00D5031B" w:rsidRPr="007177BE" w:rsidRDefault="00D5031B" w:rsidP="007177BE">
                    <w:pPr>
                      <w:pStyle w:val="Bezmezer"/>
                      <w:rPr>
                        <w:b/>
                        <w:bCs/>
                      </w:rPr>
                    </w:pPr>
                    <w:r w:rsidRPr="007177BE">
                      <w:rPr>
                        <w:b/>
                        <w:bCs/>
                      </w:rPr>
                      <w:t>Střední odborné učiliště dopravní Čáslav,</w:t>
                    </w:r>
                  </w:p>
                  <w:p w14:paraId="2E894B77" w14:textId="77777777" w:rsidR="00D5031B" w:rsidRPr="007177BE" w:rsidRDefault="00D5031B" w:rsidP="007177BE">
                    <w:pPr>
                      <w:pStyle w:val="Bezmez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p</w:t>
                    </w:r>
                    <w:r w:rsidRPr="007177BE">
                      <w:rPr>
                        <w:b/>
                        <w:bCs/>
                      </w:rPr>
                      <w:t>říspěvková organizace</w:t>
                    </w:r>
                  </w:p>
                  <w:p w14:paraId="6420DE2F" w14:textId="77777777" w:rsidR="00D5031B" w:rsidRDefault="00D5031B" w:rsidP="007177BE">
                    <w:pPr>
                      <w:pStyle w:val="Bezmezer"/>
                    </w:pPr>
                    <w:proofErr w:type="spellStart"/>
                    <w:r>
                      <w:t>Aug</w:t>
                    </w:r>
                    <w:proofErr w:type="spellEnd"/>
                    <w:r>
                      <w:t>. Sedláčka 1145</w:t>
                    </w:r>
                  </w:p>
                  <w:p w14:paraId="5BF895A0" w14:textId="77777777" w:rsidR="00D5031B" w:rsidRDefault="00D5031B" w:rsidP="007177BE">
                    <w:pPr>
                      <w:pStyle w:val="Bezmezer"/>
                    </w:pPr>
                    <w:r>
                      <w:t>286 01 Čáslav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B9FEF9C" wp14:editId="71B82170">
              <wp:simplePos x="0" y="0"/>
              <wp:positionH relativeFrom="column">
                <wp:posOffset>4176395</wp:posOffset>
              </wp:positionH>
              <wp:positionV relativeFrom="paragraph">
                <wp:posOffset>-68580</wp:posOffset>
              </wp:positionV>
              <wp:extent cx="1989455" cy="514350"/>
              <wp:effectExtent l="0" t="0" r="0" b="0"/>
              <wp:wrapSquare wrapText="bothSides"/>
              <wp:docPr id="143313341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9455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7386F7" w14:textId="77777777" w:rsidR="00D5031B" w:rsidRDefault="00D5031B">
                          <w:r w:rsidRPr="00E152BE">
                            <w:rPr>
                              <w:noProof/>
                            </w:rPr>
                            <w:drawing>
                              <wp:inline distT="0" distB="0" distL="0" distR="0" wp14:anchorId="2C3A2B81" wp14:editId="4EA3C742">
                                <wp:extent cx="1714500" cy="382270"/>
                                <wp:effectExtent l="0" t="0" r="0" b="0"/>
                                <wp:docPr id="2099693630" name="Obrázek 1" descr="StÅedoÄeskÃ½ kraj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StÅedoÄeskÃ½ kraj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87901" cy="42093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9FEF9C" id="_x0000_s1027" type="#_x0000_t202" style="position:absolute;left:0;text-align:left;margin-left:328.85pt;margin-top:-5.4pt;width:156.65pt;height:4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" stroked="f">
              <v:textbox>
                <w:txbxContent>
                  <w:p w14:paraId="5A7386F7" w14:textId="77777777" w:rsidR="00D5031B" w:rsidRDefault="00D5031B">
                    <w:r w:rsidRPr="00E152BE">
                      <w:rPr>
                        <w:noProof/>
                      </w:rPr>
                      <w:drawing>
                        <wp:inline distT="0" distB="0" distL="0" distR="0" wp14:anchorId="2C3A2B81" wp14:editId="4EA3C742">
                          <wp:extent cx="1714500" cy="382270"/>
                          <wp:effectExtent l="0" t="0" r="0" b="0"/>
                          <wp:docPr id="2099693630" name="Obrázek 1" descr="StÅedoÄeskÃ½ kraj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StÅedoÄeskÃ½ kraj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87901" cy="4209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cstheme="minorHAnsi"/>
      </w:rPr>
      <w:ptab w:relativeTo="indent" w:alignment="left" w:leader="none"/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FE7C9F0" wp14:editId="3A3AC698">
              <wp:simplePos x="0" y="0"/>
              <wp:positionH relativeFrom="column">
                <wp:posOffset>-433070</wp:posOffset>
              </wp:positionH>
              <wp:positionV relativeFrom="paragraph">
                <wp:posOffset>-240665</wp:posOffset>
              </wp:positionV>
              <wp:extent cx="1543050" cy="1457325"/>
              <wp:effectExtent l="0" t="0" r="0" b="9525"/>
              <wp:wrapSquare wrapText="bothSides"/>
              <wp:docPr id="207657064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0" cy="1457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200F2E" w14:textId="77777777" w:rsidR="00D5031B" w:rsidRDefault="00D5031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CDEEC1" wp14:editId="724D30DC">
                                <wp:extent cx="1198800" cy="1220400"/>
                                <wp:effectExtent l="57150" t="57150" r="59055" b="56515"/>
                                <wp:docPr id="1300941605" name="Obrázek 1" descr="Obsah obrázku text, kruh, Písmo, logo&#10;&#10;Popis byl vytvořen automaticky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01730481" name="Obrázek 1" descr="Obsah obrázku text, kruh, Písmo, logo&#10;&#10;Popis byl vytvořen automaticky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2">
                                          <a:alphaModFix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98800" cy="1220400"/>
                                        </a:xfrm>
                                        <a:prstGeom prst="ellipse">
                                          <a:avLst/>
                                        </a:prstGeom>
                                        <a:ln w="12700" cap="rnd">
                                          <a:solidFill>
                                            <a:srgbClr val="333333"/>
                                          </a:solidFill>
                                        </a:ln>
                                        <a:effectLst/>
                                        <a:scene3d>
                                          <a:camera prst="orthographicFront"/>
                                          <a:lightRig rig="contrasting" dir="t">
                                            <a:rot lat="0" lon="0" rev="3000000"/>
                                          </a:lightRig>
                                        </a:scene3d>
                                        <a:sp3d contourW="7620">
                                          <a:bevelT w="95250" h="31750"/>
                                          <a:contourClr>
                                            <a:srgbClr val="333333"/>
                                          </a:contourClr>
                                        </a:sp3d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E7C9F0" id="_x0000_s1028" type="#_x0000_t202" style="position:absolute;left:0;text-align:left;margin-left:-34.1pt;margin-top:-18.95pt;width:121.5pt;height:11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" stroked="f">
              <v:textbox>
                <w:txbxContent>
                  <w:p w14:paraId="7C200F2E" w14:textId="77777777" w:rsidR="00D5031B" w:rsidRDefault="00D5031B">
                    <w:r>
                      <w:rPr>
                        <w:noProof/>
                      </w:rPr>
                      <w:drawing>
                        <wp:inline distT="0" distB="0" distL="0" distR="0" wp14:anchorId="37CDEEC1" wp14:editId="724D30DC">
                          <wp:extent cx="1198800" cy="1220400"/>
                          <wp:effectExtent l="57150" t="57150" r="59055" b="56515"/>
                          <wp:docPr id="1300941605" name="Obrázek 1" descr="Obsah obrázku text, kruh, Písmo, logo&#10;&#10;Popis byl vytvořen automaticky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01730481" name="Obrázek 1" descr="Obsah obrázku text, kruh, Písmo, logo&#10;&#10;Popis byl vytvořen automaticky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>
                                    <a:alphaModFix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98800" cy="1220400"/>
                                  </a:xfrm>
                                  <a:prstGeom prst="ellipse">
                                    <a:avLst/>
                                  </a:prstGeom>
                                  <a:ln w="12700" cap="rnd">
                                    <a:solidFill>
                                      <a:srgbClr val="333333"/>
                                    </a:solidFill>
                                  </a:ln>
                                  <a:effectLst/>
                                  <a:scene3d>
                                    <a:camera prst="orthographicFront"/>
                                    <a:lightRig rig="contrasting" dir="t">
                                      <a:rot lat="0" lon="0" rev="3000000"/>
                                    </a:lightRig>
                                  </a:scene3d>
                                  <a:sp3d contourW="7620">
                                    <a:bevelT w="95250" h="31750"/>
                                    <a:contourClr>
                                      <a:srgbClr val="333333"/>
                                    </a:contourClr>
                                  </a:sp3d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F7BFF1C" w14:textId="77777777" w:rsidR="00D5031B" w:rsidRDefault="00D5031B">
    <w:pPr>
      <w:pStyle w:val="Zhlav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BE176DA" wp14:editId="13998DE5">
              <wp:simplePos x="0" y="0"/>
              <wp:positionH relativeFrom="column">
                <wp:posOffset>4177030</wp:posOffset>
              </wp:positionH>
              <wp:positionV relativeFrom="paragraph">
                <wp:posOffset>74930</wp:posOffset>
              </wp:positionV>
              <wp:extent cx="1681480" cy="838200"/>
              <wp:effectExtent l="0" t="0" r="0" b="0"/>
              <wp:wrapSquare wrapText="bothSides"/>
              <wp:docPr id="104656811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1480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586475" w14:textId="77777777" w:rsidR="00D5031B" w:rsidRDefault="00D5031B" w:rsidP="003642B8">
                          <w:pPr>
                            <w:pStyle w:val="Bezmezer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58128BC8" w14:textId="77777777" w:rsidR="00D5031B" w:rsidRPr="003642B8" w:rsidRDefault="00D5031B" w:rsidP="003642B8">
                          <w:pPr>
                            <w:pStyle w:val="Bezmezer"/>
                            <w:rPr>
                              <w:sz w:val="18"/>
                              <w:szCs w:val="18"/>
                            </w:rPr>
                          </w:pPr>
                          <w:r w:rsidRPr="003642B8">
                            <w:rPr>
                              <w:sz w:val="18"/>
                              <w:szCs w:val="18"/>
                            </w:rPr>
                            <w:t>Tel., fax: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+420</w:t>
                          </w:r>
                          <w:r w:rsidRPr="003642B8">
                            <w:rPr>
                              <w:sz w:val="18"/>
                              <w:szCs w:val="18"/>
                            </w:rPr>
                            <w:t xml:space="preserve"> 327 312 845 </w:t>
                          </w:r>
                        </w:p>
                        <w:p w14:paraId="5A896919" w14:textId="77777777" w:rsidR="00D5031B" w:rsidRPr="003642B8" w:rsidRDefault="00D5031B" w:rsidP="003642B8">
                          <w:pPr>
                            <w:pStyle w:val="Bezmezer"/>
                            <w:rPr>
                              <w:sz w:val="18"/>
                              <w:szCs w:val="18"/>
                            </w:rPr>
                          </w:pPr>
                          <w:r w:rsidRPr="003642B8">
                            <w:rPr>
                              <w:sz w:val="18"/>
                              <w:szCs w:val="18"/>
                            </w:rPr>
                            <w:t xml:space="preserve">E-mail: skola@dscaslav.cz </w:t>
                          </w:r>
                          <w:hyperlink r:id="rId3" w:history="1">
                            <w:r w:rsidRPr="003642B8">
                              <w:rPr>
                                <w:rStyle w:val="Hypertextovodkaz"/>
                                <w:sz w:val="18"/>
                                <w:szCs w:val="24"/>
                              </w:rPr>
                              <w:t>www.dscaslav.cz</w:t>
                            </w:r>
                          </w:hyperlink>
                        </w:p>
                        <w:p w14:paraId="6491BE12" w14:textId="77777777" w:rsidR="00D5031B" w:rsidRPr="003642B8" w:rsidRDefault="00D5031B" w:rsidP="003642B8">
                          <w:pPr>
                            <w:pStyle w:val="Bezmezer"/>
                            <w:rPr>
                              <w:sz w:val="18"/>
                              <w:szCs w:val="18"/>
                            </w:rPr>
                          </w:pPr>
                          <w:r w:rsidRPr="003642B8">
                            <w:rPr>
                              <w:sz w:val="18"/>
                              <w:szCs w:val="18"/>
                            </w:rPr>
                            <w:t>DS: pg2mrnu</w:t>
                          </w:r>
                        </w:p>
                        <w:p w14:paraId="46359826" w14:textId="77777777" w:rsidR="00D5031B" w:rsidRDefault="00D5031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E176DA" id="_x0000_s1029" type="#_x0000_t202" style="position:absolute;margin-left:328.9pt;margin-top:5.9pt;width:132.4pt;height:6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" stroked="f">
              <v:textbox>
                <w:txbxContent>
                  <w:p w14:paraId="16586475" w14:textId="77777777" w:rsidR="00D5031B" w:rsidRDefault="00D5031B" w:rsidP="003642B8">
                    <w:pPr>
                      <w:pStyle w:val="Bezmezer"/>
                      <w:rPr>
                        <w:sz w:val="20"/>
                        <w:szCs w:val="20"/>
                      </w:rPr>
                    </w:pPr>
                  </w:p>
                  <w:p w14:paraId="58128BC8" w14:textId="77777777" w:rsidR="00D5031B" w:rsidRPr="003642B8" w:rsidRDefault="00D5031B" w:rsidP="003642B8">
                    <w:pPr>
                      <w:pStyle w:val="Bezmezer"/>
                      <w:rPr>
                        <w:sz w:val="18"/>
                        <w:szCs w:val="18"/>
                      </w:rPr>
                    </w:pPr>
                    <w:r w:rsidRPr="003642B8">
                      <w:rPr>
                        <w:sz w:val="18"/>
                        <w:szCs w:val="18"/>
                      </w:rPr>
                      <w:t>Tel., fax:</w:t>
                    </w:r>
                    <w:r>
                      <w:rPr>
                        <w:sz w:val="18"/>
                        <w:szCs w:val="18"/>
                      </w:rPr>
                      <w:t xml:space="preserve"> +420</w:t>
                    </w:r>
                    <w:r w:rsidRPr="003642B8">
                      <w:rPr>
                        <w:sz w:val="18"/>
                        <w:szCs w:val="18"/>
                      </w:rPr>
                      <w:t xml:space="preserve"> 327 312 845 </w:t>
                    </w:r>
                  </w:p>
                  <w:p w14:paraId="5A896919" w14:textId="77777777" w:rsidR="00D5031B" w:rsidRPr="003642B8" w:rsidRDefault="00D5031B" w:rsidP="003642B8">
                    <w:pPr>
                      <w:pStyle w:val="Bezmezer"/>
                      <w:rPr>
                        <w:sz w:val="18"/>
                        <w:szCs w:val="18"/>
                      </w:rPr>
                    </w:pPr>
                    <w:r w:rsidRPr="003642B8">
                      <w:rPr>
                        <w:sz w:val="18"/>
                        <w:szCs w:val="18"/>
                      </w:rPr>
                      <w:t xml:space="preserve">E-mail: skola@dscaslav.cz </w:t>
                    </w:r>
                    <w:hyperlink r:id="rId4" w:history="1">
                      <w:r w:rsidRPr="003642B8">
                        <w:rPr>
                          <w:rStyle w:val="Hypertextovodkaz"/>
                          <w:sz w:val="18"/>
                          <w:szCs w:val="24"/>
                        </w:rPr>
                        <w:t>www.dscaslav.cz</w:t>
                      </w:r>
                    </w:hyperlink>
                  </w:p>
                  <w:p w14:paraId="6491BE12" w14:textId="77777777" w:rsidR="00D5031B" w:rsidRPr="003642B8" w:rsidRDefault="00D5031B" w:rsidP="003642B8">
                    <w:pPr>
                      <w:pStyle w:val="Bezmezer"/>
                      <w:rPr>
                        <w:sz w:val="18"/>
                        <w:szCs w:val="18"/>
                      </w:rPr>
                    </w:pPr>
                    <w:r w:rsidRPr="003642B8">
                      <w:rPr>
                        <w:sz w:val="18"/>
                        <w:szCs w:val="18"/>
                      </w:rPr>
                      <w:t>DS: pg2mrnu</w:t>
                    </w:r>
                  </w:p>
                  <w:p w14:paraId="46359826" w14:textId="77777777" w:rsidR="00D5031B" w:rsidRDefault="00D5031B"/>
                </w:txbxContent>
              </v:textbox>
              <w10:wrap type="square"/>
            </v:shape>
          </w:pict>
        </mc:Fallback>
      </mc:AlternateContent>
    </w:r>
  </w:p>
  <w:p w14:paraId="4B77F55C" w14:textId="77777777" w:rsidR="00D5031B" w:rsidRDefault="00D5031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53D76"/>
    <w:multiLevelType w:val="multilevel"/>
    <w:tmpl w:val="18F00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289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C39"/>
    <w:rsid w:val="000155D6"/>
    <w:rsid w:val="00074C39"/>
    <w:rsid w:val="0007667F"/>
    <w:rsid w:val="00081933"/>
    <w:rsid w:val="000E58A8"/>
    <w:rsid w:val="000F48F3"/>
    <w:rsid w:val="001305F8"/>
    <w:rsid w:val="00177F05"/>
    <w:rsid w:val="00221313"/>
    <w:rsid w:val="002919B0"/>
    <w:rsid w:val="00320A23"/>
    <w:rsid w:val="00321AD2"/>
    <w:rsid w:val="003A0F2A"/>
    <w:rsid w:val="004D753F"/>
    <w:rsid w:val="007369C9"/>
    <w:rsid w:val="0074395B"/>
    <w:rsid w:val="0074730D"/>
    <w:rsid w:val="00792D8E"/>
    <w:rsid w:val="007955A5"/>
    <w:rsid w:val="007E7B26"/>
    <w:rsid w:val="00860282"/>
    <w:rsid w:val="0089667E"/>
    <w:rsid w:val="00897DB0"/>
    <w:rsid w:val="008D00D5"/>
    <w:rsid w:val="008E6D75"/>
    <w:rsid w:val="00915C27"/>
    <w:rsid w:val="00944F3B"/>
    <w:rsid w:val="0095350D"/>
    <w:rsid w:val="0099192D"/>
    <w:rsid w:val="009D5B31"/>
    <w:rsid w:val="00A24A49"/>
    <w:rsid w:val="00B03DB9"/>
    <w:rsid w:val="00B04C05"/>
    <w:rsid w:val="00B22E0D"/>
    <w:rsid w:val="00B33F31"/>
    <w:rsid w:val="00B62904"/>
    <w:rsid w:val="00C234B7"/>
    <w:rsid w:val="00C36937"/>
    <w:rsid w:val="00C556FD"/>
    <w:rsid w:val="00C9129B"/>
    <w:rsid w:val="00CC753D"/>
    <w:rsid w:val="00CE0FD3"/>
    <w:rsid w:val="00D5031B"/>
    <w:rsid w:val="00D70ABB"/>
    <w:rsid w:val="00D81684"/>
    <w:rsid w:val="00E452A9"/>
    <w:rsid w:val="00E72760"/>
    <w:rsid w:val="00EA0F3B"/>
    <w:rsid w:val="00EB31BC"/>
    <w:rsid w:val="00EF73E4"/>
    <w:rsid w:val="00F17D1E"/>
    <w:rsid w:val="00F475BD"/>
    <w:rsid w:val="00F77124"/>
    <w:rsid w:val="00FC2DFD"/>
    <w:rsid w:val="00FD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8E19"/>
  <w15:chartTrackingRefBased/>
  <w15:docId w15:val="{4AC9FA4E-8A12-437D-843F-00E781DF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74C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74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74C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74C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74C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74C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74C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74C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74C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74C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74C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74C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74C3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74C3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74C3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74C3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74C3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74C3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74C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74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74C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74C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74C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74C3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74C3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74C3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74C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74C3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74C3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503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031B"/>
  </w:style>
  <w:style w:type="paragraph" w:styleId="Zpat">
    <w:name w:val="footer"/>
    <w:basedOn w:val="Normln"/>
    <w:link w:val="ZpatChar"/>
    <w:uiPriority w:val="99"/>
    <w:unhideWhenUsed/>
    <w:rsid w:val="00D503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031B"/>
  </w:style>
  <w:style w:type="paragraph" w:styleId="Bezmezer">
    <w:name w:val="No Spacing"/>
    <w:uiPriority w:val="1"/>
    <w:qFormat/>
    <w:rsid w:val="00D5031B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textovodkaz">
    <w:name w:val="Hyperlink"/>
    <w:uiPriority w:val="99"/>
    <w:unhideWhenUsed/>
    <w:rsid w:val="00D5031B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77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scaslav.cz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dscasla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287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Veselá</dc:creator>
  <cp:keywords/>
  <dc:description/>
  <cp:lastModifiedBy>Petra Veselá</cp:lastModifiedBy>
  <cp:revision>17</cp:revision>
  <cp:lastPrinted>2026-01-15T09:37:00Z</cp:lastPrinted>
  <dcterms:created xsi:type="dcterms:W3CDTF">2026-01-27T17:03:00Z</dcterms:created>
  <dcterms:modified xsi:type="dcterms:W3CDTF">2026-01-29T05:34:00Z</dcterms:modified>
</cp:coreProperties>
</file>