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B73A" w14:textId="77777777" w:rsidR="005B590F" w:rsidRPr="00D06024" w:rsidRDefault="00537B55" w:rsidP="007C0966">
      <w:pPr>
        <w:jc w:val="both"/>
        <w:rPr>
          <w:rFonts w:asciiTheme="minorHAnsi" w:hAnsiTheme="minorHAnsi"/>
          <w:sz w:val="24"/>
          <w:szCs w:val="24"/>
          <w:lang w:val="cs-CZ"/>
        </w:rPr>
      </w:pPr>
      <w:r w:rsidRPr="00D06024">
        <w:rPr>
          <w:rFonts w:asciiTheme="minorHAnsi" w:hAnsiTheme="minorHAnsi"/>
          <w:sz w:val="24"/>
          <w:szCs w:val="24"/>
          <w:lang w:val="cs-CZ"/>
        </w:rPr>
        <w:t>TISKOVÁ ZPRÁVA</w:t>
      </w:r>
    </w:p>
    <w:p w14:paraId="57C9E29E" w14:textId="77777777" w:rsidR="005B590F" w:rsidRPr="00D06024" w:rsidRDefault="007C0966" w:rsidP="007C0966">
      <w:pPr>
        <w:jc w:val="both"/>
        <w:rPr>
          <w:rFonts w:asciiTheme="minorHAnsi" w:hAnsiTheme="minorHAnsi"/>
          <w:b/>
          <w:sz w:val="28"/>
          <w:szCs w:val="28"/>
          <w:lang w:val="cs-CZ"/>
        </w:rPr>
      </w:pPr>
      <w:r w:rsidRPr="00D06024">
        <w:rPr>
          <w:rFonts w:asciiTheme="minorHAnsi" w:hAnsiTheme="minorHAnsi"/>
          <w:b/>
          <w:sz w:val="28"/>
          <w:szCs w:val="28"/>
          <w:lang w:val="cs-CZ"/>
        </w:rPr>
        <w:t xml:space="preserve">V Ludgeřovicích </w:t>
      </w:r>
      <w:r w:rsidR="00537B55" w:rsidRPr="00D06024">
        <w:rPr>
          <w:rFonts w:asciiTheme="minorHAnsi" w:hAnsiTheme="minorHAnsi"/>
          <w:b/>
          <w:sz w:val="28"/>
          <w:szCs w:val="28"/>
          <w:lang w:val="cs-CZ"/>
        </w:rPr>
        <w:t>dnes slavnostně otevřeli novou mateřskou školu pro 48 dětí. Většinu investice zaplatily evropské fondy</w:t>
      </w:r>
    </w:p>
    <w:p w14:paraId="7707AA3A" w14:textId="7F574555" w:rsidR="00537B55" w:rsidRPr="00D06024" w:rsidRDefault="007C0966" w:rsidP="007C0966">
      <w:pPr>
        <w:jc w:val="both"/>
        <w:rPr>
          <w:rFonts w:asciiTheme="minorHAnsi" w:hAnsiTheme="minorHAnsi"/>
          <w:b/>
          <w:sz w:val="24"/>
          <w:szCs w:val="24"/>
          <w:lang w:val="cs-CZ"/>
        </w:rPr>
      </w:pPr>
      <w:r w:rsidRPr="00D06024">
        <w:rPr>
          <w:rFonts w:asciiTheme="minorHAnsi" w:hAnsiTheme="minorHAnsi"/>
          <w:sz w:val="24"/>
          <w:szCs w:val="24"/>
          <w:lang w:val="cs-CZ"/>
        </w:rPr>
        <w:t>OSTRAVA</w:t>
      </w:r>
      <w:r w:rsidR="00537B55" w:rsidRPr="00D06024">
        <w:rPr>
          <w:rFonts w:asciiTheme="minorHAnsi" w:hAnsiTheme="minorHAnsi"/>
          <w:sz w:val="24"/>
          <w:szCs w:val="24"/>
          <w:lang w:val="cs-CZ"/>
        </w:rPr>
        <w:t xml:space="preserve"> </w:t>
      </w:r>
      <w:r w:rsidRPr="00D06024">
        <w:rPr>
          <w:rFonts w:asciiTheme="minorHAnsi" w:hAnsiTheme="minorHAnsi"/>
          <w:sz w:val="24"/>
          <w:szCs w:val="24"/>
          <w:lang w:val="cs-CZ"/>
        </w:rPr>
        <w:t>9. 10.</w:t>
      </w:r>
      <w:r w:rsidR="00537B55" w:rsidRPr="00D06024">
        <w:rPr>
          <w:rFonts w:asciiTheme="minorHAnsi" w:hAnsiTheme="minorHAnsi"/>
          <w:sz w:val="24"/>
          <w:szCs w:val="24"/>
          <w:lang w:val="cs-CZ"/>
        </w:rPr>
        <w:t xml:space="preserve"> –</w:t>
      </w:r>
      <w:r w:rsidRPr="00D06024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DE226C" w:rsidRPr="00D06024">
        <w:rPr>
          <w:rFonts w:asciiTheme="minorHAnsi" w:hAnsiTheme="minorHAnsi"/>
          <w:b/>
          <w:sz w:val="24"/>
          <w:szCs w:val="24"/>
          <w:lang w:val="cs-CZ"/>
        </w:rPr>
        <w:t>Nová</w:t>
      </w:r>
      <w:r w:rsidR="00DE226C" w:rsidRPr="00D06024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DE226C" w:rsidRPr="00D06024">
        <w:rPr>
          <w:rFonts w:asciiTheme="minorHAnsi" w:hAnsiTheme="minorHAnsi"/>
          <w:b/>
          <w:sz w:val="24"/>
          <w:szCs w:val="24"/>
          <w:lang w:val="cs-CZ"/>
        </w:rPr>
        <w:t>M</w:t>
      </w:r>
      <w:r w:rsidR="00537B55" w:rsidRPr="00D06024">
        <w:rPr>
          <w:rFonts w:asciiTheme="minorHAnsi" w:hAnsiTheme="minorHAnsi"/>
          <w:b/>
          <w:sz w:val="24"/>
          <w:szCs w:val="24"/>
          <w:lang w:val="cs-CZ"/>
        </w:rPr>
        <w:t xml:space="preserve">ateřská škola Kulíšci v lokalitě Ludgeřovice – Rybníky stála </w:t>
      </w:r>
      <w:r w:rsidR="007144B1" w:rsidRPr="00A41124">
        <w:rPr>
          <w:rFonts w:asciiTheme="minorHAnsi" w:hAnsiTheme="minorHAnsi"/>
          <w:b/>
          <w:color w:val="000000" w:themeColor="text1"/>
          <w:sz w:val="24"/>
          <w:szCs w:val="24"/>
          <w:lang w:val="cs-CZ"/>
        </w:rPr>
        <w:t>45,7</w:t>
      </w:r>
      <w:r w:rsidR="00537B55" w:rsidRPr="00A41124">
        <w:rPr>
          <w:rFonts w:asciiTheme="minorHAnsi" w:hAnsiTheme="minorHAnsi"/>
          <w:b/>
          <w:color w:val="000000" w:themeColor="text1"/>
          <w:sz w:val="24"/>
          <w:szCs w:val="24"/>
          <w:lang w:val="cs-CZ"/>
        </w:rPr>
        <w:t xml:space="preserve"> mil. </w:t>
      </w:r>
      <w:r w:rsidR="00DE226C" w:rsidRPr="00A41124">
        <w:rPr>
          <w:rFonts w:asciiTheme="minorHAnsi" w:hAnsiTheme="minorHAnsi"/>
          <w:b/>
          <w:color w:val="000000" w:themeColor="text1"/>
          <w:sz w:val="24"/>
          <w:szCs w:val="24"/>
          <w:lang w:val="cs-CZ"/>
        </w:rPr>
        <w:t>Kč</w:t>
      </w:r>
      <w:r w:rsidR="00DE226C" w:rsidRPr="00D06024">
        <w:rPr>
          <w:rFonts w:asciiTheme="minorHAnsi" w:hAnsiTheme="minorHAnsi"/>
          <w:b/>
          <w:sz w:val="24"/>
          <w:szCs w:val="24"/>
          <w:lang w:val="cs-CZ"/>
        </w:rPr>
        <w:t xml:space="preserve">, </w:t>
      </w:r>
      <w:r w:rsidR="00A41124">
        <w:rPr>
          <w:rFonts w:asciiTheme="minorHAnsi" w:hAnsiTheme="minorHAnsi"/>
          <w:b/>
          <w:sz w:val="24"/>
          <w:szCs w:val="24"/>
          <w:lang w:val="cs-CZ"/>
        </w:rPr>
        <w:t>přičemž</w:t>
      </w:r>
      <w:r w:rsidR="00DE226C" w:rsidRPr="00D06024">
        <w:rPr>
          <w:rFonts w:asciiTheme="minorHAnsi" w:hAnsiTheme="minorHAnsi"/>
          <w:b/>
          <w:sz w:val="24"/>
          <w:szCs w:val="24"/>
          <w:lang w:val="cs-CZ"/>
        </w:rPr>
        <w:t xml:space="preserve"> 85 % </w:t>
      </w:r>
      <w:r w:rsidR="00A41124">
        <w:rPr>
          <w:rFonts w:asciiTheme="minorHAnsi" w:hAnsiTheme="minorHAnsi"/>
          <w:b/>
          <w:sz w:val="24"/>
          <w:szCs w:val="24"/>
          <w:lang w:val="cs-CZ"/>
        </w:rPr>
        <w:t>potřebných peněz obec získala z</w:t>
      </w:r>
      <w:r w:rsidR="00DE226C" w:rsidRPr="00D06024">
        <w:rPr>
          <w:rFonts w:asciiTheme="minorHAnsi" w:hAnsiTheme="minorHAnsi"/>
          <w:b/>
          <w:sz w:val="24"/>
          <w:szCs w:val="24"/>
          <w:lang w:val="cs-CZ"/>
        </w:rPr>
        <w:t xml:space="preserve"> </w:t>
      </w:r>
      <w:r w:rsidR="00537B55" w:rsidRPr="00D06024">
        <w:rPr>
          <w:rFonts w:asciiTheme="minorHAnsi" w:hAnsiTheme="minorHAnsi"/>
          <w:b/>
          <w:sz w:val="24"/>
          <w:szCs w:val="24"/>
          <w:lang w:val="cs-CZ"/>
        </w:rPr>
        <w:t xml:space="preserve">Integrovaného regionálního operačního programu (IROP). </w:t>
      </w:r>
      <w:r w:rsidR="00DE226C" w:rsidRPr="00D06024">
        <w:rPr>
          <w:rFonts w:asciiTheme="minorHAnsi" w:hAnsiTheme="minorHAnsi"/>
          <w:b/>
          <w:sz w:val="24"/>
          <w:szCs w:val="24"/>
          <w:lang w:val="cs-CZ"/>
        </w:rPr>
        <w:t xml:space="preserve">Díky evropským penězům tak řeší neutěšenou situace řady rodin, které nemohly umístit děti do školek. </w:t>
      </w:r>
    </w:p>
    <w:p w14:paraId="7C1A7A50" w14:textId="77777777" w:rsidR="00DE226C" w:rsidRPr="00D06024" w:rsidRDefault="00537B55" w:rsidP="007C0966">
      <w:pPr>
        <w:jc w:val="both"/>
        <w:rPr>
          <w:rFonts w:asciiTheme="minorHAnsi" w:hAnsiTheme="minorHAnsi"/>
          <w:sz w:val="24"/>
          <w:szCs w:val="24"/>
          <w:lang w:val="cs-CZ"/>
        </w:rPr>
      </w:pPr>
      <w:r w:rsidRPr="00D06024">
        <w:rPr>
          <w:rFonts w:asciiTheme="minorHAnsi" w:hAnsiTheme="minorHAnsi"/>
          <w:sz w:val="24"/>
          <w:szCs w:val="24"/>
          <w:lang w:val="cs-CZ"/>
        </w:rPr>
        <w:t>Každý rok zůstávalo v</w:t>
      </w:r>
      <w:r w:rsidR="00DE226C" w:rsidRPr="00D06024">
        <w:rPr>
          <w:rFonts w:asciiTheme="minorHAnsi" w:hAnsiTheme="minorHAnsi"/>
          <w:sz w:val="24"/>
          <w:szCs w:val="24"/>
          <w:lang w:val="cs-CZ"/>
        </w:rPr>
        <w:t> </w:t>
      </w:r>
      <w:r w:rsidRPr="00D06024">
        <w:rPr>
          <w:rFonts w:asciiTheme="minorHAnsi" w:hAnsiTheme="minorHAnsi"/>
          <w:sz w:val="24"/>
          <w:szCs w:val="24"/>
          <w:lang w:val="cs-CZ"/>
        </w:rPr>
        <w:t>Ludgeřovicích</w:t>
      </w:r>
      <w:r w:rsidR="00DE226C" w:rsidRPr="00D06024">
        <w:rPr>
          <w:rFonts w:asciiTheme="minorHAnsi" w:hAnsiTheme="minorHAnsi"/>
          <w:sz w:val="24"/>
          <w:szCs w:val="24"/>
          <w:lang w:val="cs-CZ"/>
        </w:rPr>
        <w:t xml:space="preserve">, které se nachází mezi Ostravou a Hlučínem, </w:t>
      </w:r>
      <w:r w:rsidRPr="00D06024">
        <w:rPr>
          <w:rFonts w:asciiTheme="minorHAnsi" w:hAnsiTheme="minorHAnsi"/>
          <w:sz w:val="24"/>
          <w:szCs w:val="24"/>
          <w:lang w:val="cs-CZ"/>
        </w:rPr>
        <w:t xml:space="preserve"> v průměru 55 dětí bez místa ve školce. Děti nebylo kam přijmout a rodiče tak často museli zůstávat s dětmi doma. </w:t>
      </w:r>
      <w:r w:rsidR="00DE226C" w:rsidRPr="00D06024">
        <w:rPr>
          <w:rFonts w:asciiTheme="minorHAnsi" w:hAnsiTheme="minorHAnsi"/>
          <w:i/>
          <w:sz w:val="24"/>
          <w:szCs w:val="24"/>
          <w:lang w:val="cs-CZ"/>
        </w:rPr>
        <w:t>„Peníze z evropských fondů zlepšují životy lidí. Právě ve školství jde už o investice v desítkách miliard korun. Jednou z důležitých sfér je právě podpora výstavby nových školek. Jsme velmi rádi, že se na takových investicích můžeme podílet,“</w:t>
      </w:r>
      <w:r w:rsidR="00DE226C" w:rsidRPr="00D06024">
        <w:rPr>
          <w:rFonts w:asciiTheme="minorHAnsi" w:hAnsiTheme="minorHAnsi"/>
          <w:sz w:val="24"/>
          <w:szCs w:val="24"/>
          <w:lang w:val="cs-CZ"/>
        </w:rPr>
        <w:t xml:space="preserve"> říká Gabriela Janošová, ředitelka ostravské kanceláře Centra pro regionální rozvoj, které má na starosti právě IROP. </w:t>
      </w:r>
    </w:p>
    <w:p w14:paraId="1ED34A06" w14:textId="77777777" w:rsidR="005B590F" w:rsidRPr="00D06024" w:rsidRDefault="00537B55" w:rsidP="007C0966">
      <w:pPr>
        <w:jc w:val="both"/>
        <w:rPr>
          <w:rFonts w:asciiTheme="minorHAnsi" w:hAnsiTheme="minorHAnsi"/>
          <w:sz w:val="24"/>
          <w:szCs w:val="24"/>
          <w:lang w:val="cs-CZ"/>
        </w:rPr>
      </w:pPr>
      <w:r w:rsidRPr="00D06024">
        <w:rPr>
          <w:rFonts w:asciiTheme="minorHAnsi" w:hAnsiTheme="minorHAnsi"/>
          <w:sz w:val="24"/>
          <w:szCs w:val="24"/>
          <w:lang w:val="cs-CZ"/>
        </w:rPr>
        <w:t>Nová mateřská škola nabízí moderní prostory pro 48 dětí, včetně 8 až 12 míst pro děti mladší tří let. Nachází se v rozvíjející se lokalitě Rybníky, v sousedství nových rodinných domů, a disponuje kompletním zázemím – příjezdovými komunikacemi, parkováním, zelení a zahradou s herními prvky.</w:t>
      </w:r>
    </w:p>
    <w:p w14:paraId="2ACB7E81" w14:textId="77777777" w:rsidR="005B590F" w:rsidRPr="00D06024" w:rsidRDefault="00537B55" w:rsidP="007C0966">
      <w:pPr>
        <w:jc w:val="both"/>
        <w:rPr>
          <w:rFonts w:asciiTheme="minorHAnsi" w:hAnsiTheme="minorHAnsi"/>
          <w:sz w:val="24"/>
          <w:szCs w:val="24"/>
          <w:lang w:val="cs-CZ"/>
        </w:rPr>
      </w:pPr>
      <w:r w:rsidRPr="00D06024">
        <w:rPr>
          <w:rFonts w:asciiTheme="minorHAnsi" w:hAnsiTheme="minorHAnsi"/>
          <w:i/>
          <w:sz w:val="24"/>
          <w:szCs w:val="24"/>
          <w:lang w:val="cs-CZ"/>
        </w:rPr>
        <w:t>„Každé nové místo ve školce znamená lepší podmínky pro děti i větší jistotu pro rodiče, kteří se mohou vrátit do zaměstnání. Díky evropským fondům pomáháme řešit reálné potřeby rodin,“</w:t>
      </w:r>
      <w:r w:rsidR="00DE226C" w:rsidRPr="00D06024">
        <w:rPr>
          <w:rFonts w:asciiTheme="minorHAnsi" w:hAnsiTheme="minorHAnsi"/>
          <w:sz w:val="24"/>
          <w:szCs w:val="24"/>
          <w:lang w:val="cs-CZ"/>
        </w:rPr>
        <w:t xml:space="preserve"> </w:t>
      </w:r>
      <w:r w:rsidRPr="00D06024">
        <w:rPr>
          <w:rFonts w:asciiTheme="minorHAnsi" w:hAnsiTheme="minorHAnsi"/>
          <w:sz w:val="24"/>
          <w:szCs w:val="24"/>
          <w:lang w:val="cs-CZ"/>
        </w:rPr>
        <w:t>uvedl</w:t>
      </w:r>
      <w:r w:rsidR="00DE226C" w:rsidRPr="00D06024">
        <w:rPr>
          <w:rFonts w:asciiTheme="minorHAnsi" w:hAnsiTheme="minorHAnsi"/>
          <w:sz w:val="24"/>
          <w:szCs w:val="24"/>
          <w:lang w:val="cs-CZ"/>
        </w:rPr>
        <w:t>a při otevření školky Gabriela</w:t>
      </w:r>
      <w:r w:rsidR="003857BD" w:rsidRPr="00D06024">
        <w:rPr>
          <w:rFonts w:asciiTheme="minorHAnsi" w:hAnsiTheme="minorHAnsi"/>
          <w:sz w:val="24"/>
          <w:szCs w:val="24"/>
          <w:lang w:val="cs-CZ"/>
        </w:rPr>
        <w:t xml:space="preserve"> Janošová</w:t>
      </w:r>
      <w:r w:rsidRPr="00D06024">
        <w:rPr>
          <w:rFonts w:asciiTheme="minorHAnsi" w:hAnsiTheme="minorHAnsi"/>
          <w:sz w:val="24"/>
          <w:szCs w:val="24"/>
          <w:lang w:val="cs-CZ"/>
        </w:rPr>
        <w:t>.</w:t>
      </w:r>
    </w:p>
    <w:p w14:paraId="5BC0E8CA" w14:textId="56350E72" w:rsidR="005B590F" w:rsidRPr="00D06024" w:rsidRDefault="00537B55" w:rsidP="007C0966">
      <w:pPr>
        <w:pBdr>
          <w:bottom w:val="single" w:sz="6" w:space="1" w:color="auto"/>
        </w:pBdr>
        <w:jc w:val="both"/>
        <w:rPr>
          <w:rFonts w:asciiTheme="minorHAnsi" w:hAnsiTheme="minorHAnsi"/>
          <w:sz w:val="24"/>
          <w:szCs w:val="24"/>
          <w:lang w:val="cs-CZ"/>
        </w:rPr>
      </w:pPr>
      <w:r w:rsidRPr="00D06024">
        <w:rPr>
          <w:rFonts w:asciiTheme="minorHAnsi" w:hAnsiTheme="minorHAnsi"/>
          <w:sz w:val="24"/>
          <w:szCs w:val="24"/>
          <w:lang w:val="cs-CZ"/>
        </w:rPr>
        <w:t xml:space="preserve">Podle </w:t>
      </w:r>
      <w:r w:rsidR="00A41124">
        <w:rPr>
          <w:rFonts w:asciiTheme="minorHAnsi" w:hAnsiTheme="minorHAnsi"/>
          <w:sz w:val="24"/>
          <w:szCs w:val="24"/>
          <w:lang w:val="cs-CZ"/>
        </w:rPr>
        <w:t xml:space="preserve">letošní </w:t>
      </w:r>
      <w:r w:rsidRPr="00D06024">
        <w:rPr>
          <w:rFonts w:asciiTheme="minorHAnsi" w:hAnsiTheme="minorHAnsi"/>
          <w:sz w:val="24"/>
          <w:szCs w:val="24"/>
          <w:lang w:val="cs-CZ"/>
        </w:rPr>
        <w:t xml:space="preserve">studie think-tanku IDEA se investice do rozšíření kapacit mateřských škol společnosti vracejí </w:t>
      </w:r>
      <w:r w:rsidR="00A41124">
        <w:rPr>
          <w:rFonts w:asciiTheme="minorHAnsi" w:hAnsiTheme="minorHAnsi"/>
          <w:sz w:val="24"/>
          <w:szCs w:val="24"/>
          <w:lang w:val="cs-CZ"/>
        </w:rPr>
        <w:t xml:space="preserve">hned </w:t>
      </w:r>
      <w:r w:rsidRPr="00D06024">
        <w:rPr>
          <w:rFonts w:asciiTheme="minorHAnsi" w:hAnsiTheme="minorHAnsi"/>
          <w:sz w:val="24"/>
          <w:szCs w:val="24"/>
          <w:lang w:val="cs-CZ"/>
        </w:rPr>
        <w:t>několikanásobně – díky vyšší zaměstnanosti rodičů, větším daňovým příjmům i dlouhodobým přínosům pro vzdělanost a ekonomickou prosperitu.</w:t>
      </w:r>
    </w:p>
    <w:p w14:paraId="12AF63A1" w14:textId="77777777" w:rsidR="003857BD" w:rsidRPr="00D06024" w:rsidRDefault="003857BD" w:rsidP="007C0966">
      <w:pPr>
        <w:pBdr>
          <w:bottom w:val="single" w:sz="6" w:space="1" w:color="auto"/>
        </w:pBdr>
        <w:jc w:val="both"/>
        <w:rPr>
          <w:rFonts w:asciiTheme="minorHAnsi" w:hAnsiTheme="minorHAnsi"/>
          <w:sz w:val="24"/>
          <w:szCs w:val="24"/>
          <w:lang w:val="cs-CZ"/>
        </w:rPr>
      </w:pPr>
    </w:p>
    <w:p w14:paraId="6D8DCD96" w14:textId="77777777" w:rsidR="005B590F" w:rsidRPr="00D06024" w:rsidRDefault="00537B55" w:rsidP="007C0966">
      <w:pPr>
        <w:pStyle w:val="Nadpis2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D06024">
        <w:rPr>
          <w:rFonts w:asciiTheme="minorHAnsi" w:hAnsiTheme="minorHAnsi"/>
          <w:color w:val="auto"/>
          <w:sz w:val="22"/>
          <w:szCs w:val="22"/>
          <w:lang w:val="cs-CZ"/>
        </w:rPr>
        <w:t>O Centru pro re</w:t>
      </w:r>
      <w:r w:rsidR="003857BD" w:rsidRPr="00D06024">
        <w:rPr>
          <w:rFonts w:asciiTheme="minorHAnsi" w:hAnsiTheme="minorHAnsi"/>
          <w:color w:val="auto"/>
          <w:sz w:val="22"/>
          <w:szCs w:val="22"/>
          <w:lang w:val="cs-CZ"/>
        </w:rPr>
        <w:t>gionální rozvoj České republiky</w:t>
      </w:r>
    </w:p>
    <w:p w14:paraId="7AF8B8E8" w14:textId="675A8099" w:rsidR="00D06024" w:rsidRPr="00A41124" w:rsidRDefault="00537B55" w:rsidP="00A41124">
      <w:pPr>
        <w:jc w:val="both"/>
        <w:rPr>
          <w:rFonts w:asciiTheme="minorHAnsi" w:hAnsiTheme="minorHAnsi"/>
          <w:lang w:val="cs-CZ"/>
        </w:rPr>
      </w:pPr>
      <w:r w:rsidRPr="00D06024">
        <w:rPr>
          <w:rFonts w:asciiTheme="minorHAnsi" w:hAnsiTheme="minorHAnsi"/>
          <w:lang w:val="cs-CZ"/>
        </w:rPr>
        <w:t>Centrum pro regionální rozvoj je státní agentura, která zabezpečuje především politiky regionálního rozvoje a koheze. Už téměř třicet let administruje největší zdroje evropských peněz pro rozvoj regionů: Integrovaný regionální operační program a programy evropské územní spolupráce, zodpovědnost má i za řadu národních dotačních programů, například Živel 1–4. Pobočky má ve všech krajských městech. Ročně také zkontroluje více než 30 000 veřejných zakázek – patří tak k nejrespektovanějším expertům v této oblasti v Česku. Centrum je inovátorem v efektivním použití umělé inteligence a e</w:t>
      </w:r>
      <w:r w:rsidR="00D06024" w:rsidRPr="00D06024">
        <w:rPr>
          <w:rFonts w:asciiTheme="minorHAnsi" w:hAnsiTheme="minorHAnsi"/>
          <w:lang w:val="cs-CZ"/>
        </w:rPr>
        <w:t>xpertním místem pro koncept Smar</w:t>
      </w:r>
      <w:r w:rsidRPr="00D06024">
        <w:rPr>
          <w:rFonts w:asciiTheme="minorHAnsi" w:hAnsiTheme="minorHAnsi"/>
          <w:lang w:val="cs-CZ"/>
        </w:rPr>
        <w:t>t Cities. Více informací na crr.gov.cz.</w:t>
      </w:r>
    </w:p>
    <w:sectPr w:rsidR="00D06024" w:rsidRPr="00A411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30AE" w14:textId="77777777" w:rsidR="00023006" w:rsidRDefault="00023006" w:rsidP="00D06024">
      <w:pPr>
        <w:spacing w:after="0" w:line="240" w:lineRule="auto"/>
      </w:pPr>
      <w:r>
        <w:separator/>
      </w:r>
    </w:p>
  </w:endnote>
  <w:endnote w:type="continuationSeparator" w:id="0">
    <w:p w14:paraId="396F9AD8" w14:textId="77777777" w:rsidR="00023006" w:rsidRDefault="00023006" w:rsidP="00D0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30BB" w14:textId="77777777" w:rsidR="00023006" w:rsidRDefault="00023006" w:rsidP="00D06024">
      <w:pPr>
        <w:spacing w:after="0" w:line="240" w:lineRule="auto"/>
      </w:pPr>
      <w:r>
        <w:separator/>
      </w:r>
    </w:p>
  </w:footnote>
  <w:footnote w:type="continuationSeparator" w:id="0">
    <w:p w14:paraId="0C63F576" w14:textId="77777777" w:rsidR="00023006" w:rsidRDefault="00023006" w:rsidP="00D0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974224">
    <w:abstractNumId w:val="8"/>
  </w:num>
  <w:num w:numId="2" w16cid:durableId="34933968">
    <w:abstractNumId w:val="6"/>
  </w:num>
  <w:num w:numId="3" w16cid:durableId="1242255014">
    <w:abstractNumId w:val="5"/>
  </w:num>
  <w:num w:numId="4" w16cid:durableId="719137682">
    <w:abstractNumId w:val="4"/>
  </w:num>
  <w:num w:numId="5" w16cid:durableId="648166422">
    <w:abstractNumId w:val="7"/>
  </w:num>
  <w:num w:numId="6" w16cid:durableId="720710708">
    <w:abstractNumId w:val="3"/>
  </w:num>
  <w:num w:numId="7" w16cid:durableId="1993754458">
    <w:abstractNumId w:val="2"/>
  </w:num>
  <w:num w:numId="8" w16cid:durableId="1146315370">
    <w:abstractNumId w:val="1"/>
  </w:num>
  <w:num w:numId="9" w16cid:durableId="154548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006"/>
    <w:rsid w:val="00034616"/>
    <w:rsid w:val="0006063C"/>
    <w:rsid w:val="0012482F"/>
    <w:rsid w:val="0015074B"/>
    <w:rsid w:val="0029639D"/>
    <w:rsid w:val="00326F90"/>
    <w:rsid w:val="003857BD"/>
    <w:rsid w:val="00537B55"/>
    <w:rsid w:val="005B590F"/>
    <w:rsid w:val="007144B1"/>
    <w:rsid w:val="007C0966"/>
    <w:rsid w:val="00A41124"/>
    <w:rsid w:val="00AA1D8D"/>
    <w:rsid w:val="00B47730"/>
    <w:rsid w:val="00BB0E4E"/>
    <w:rsid w:val="00CB0664"/>
    <w:rsid w:val="00D06024"/>
    <w:rsid w:val="00DE22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A0178"/>
  <w14:defaultImageDpi w14:val="300"/>
  <w15:docId w15:val="{2572253C-2218-421D-9B4C-5BEEA60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3857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060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E335D-2BE7-8547-8DB5-C1A48119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2025-10-09T10:12:00Z</dcterms:created>
  <dcterms:modified xsi:type="dcterms:W3CDTF">2025-10-09T10:12:00Z</dcterms:modified>
  <cp:category/>
</cp:coreProperties>
</file>