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308" w:rsidRPr="009C4AA7" w:rsidRDefault="009C4AA7" w:rsidP="009C4AA7">
      <w:pPr>
        <w:jc w:val="both"/>
        <w:rPr>
          <w:sz w:val="24"/>
          <w:szCs w:val="24"/>
          <w:lang w:val="cs-CZ"/>
        </w:rPr>
      </w:pPr>
      <w:r w:rsidRPr="009C4AA7">
        <w:rPr>
          <w:sz w:val="24"/>
          <w:szCs w:val="24"/>
          <w:lang w:val="cs-CZ"/>
        </w:rPr>
        <w:t>TISKOVÁ ZPRÁVA</w:t>
      </w:r>
    </w:p>
    <w:p w:rsidR="009C4AA7" w:rsidRPr="009C4AA7" w:rsidRDefault="009C4AA7" w:rsidP="009C4AA7">
      <w:pPr>
        <w:jc w:val="both"/>
        <w:rPr>
          <w:b/>
          <w:sz w:val="28"/>
          <w:szCs w:val="28"/>
          <w:lang w:val="cs-CZ"/>
        </w:rPr>
      </w:pPr>
      <w:r w:rsidRPr="009C4AA7">
        <w:rPr>
          <w:b/>
          <w:sz w:val="28"/>
          <w:szCs w:val="28"/>
          <w:lang w:val="cs-CZ"/>
        </w:rPr>
        <w:t xml:space="preserve">Velké problémy </w:t>
      </w:r>
      <w:r>
        <w:rPr>
          <w:b/>
          <w:sz w:val="28"/>
          <w:szCs w:val="28"/>
          <w:lang w:val="cs-CZ"/>
        </w:rPr>
        <w:t>s kapacitou školek v Jaroměři</w:t>
      </w:r>
      <w:r w:rsidRPr="009C4AA7">
        <w:rPr>
          <w:b/>
          <w:sz w:val="28"/>
          <w:szCs w:val="28"/>
          <w:lang w:val="cs-CZ"/>
        </w:rPr>
        <w:t xml:space="preserve"> vyřešily evropské peníze. Město </w:t>
      </w:r>
      <w:r>
        <w:rPr>
          <w:b/>
          <w:sz w:val="28"/>
          <w:szCs w:val="28"/>
          <w:lang w:val="cs-CZ"/>
        </w:rPr>
        <w:t>dnes otevřelo</w:t>
      </w:r>
      <w:r w:rsidRPr="009C4AA7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dostavbu školky Na Zavadilce</w:t>
      </w:r>
    </w:p>
    <w:p w:rsidR="009C4AA7" w:rsidRPr="009C4AA7" w:rsidRDefault="009C4AA7" w:rsidP="009C4AA7">
      <w:pPr>
        <w:jc w:val="both"/>
        <w:rPr>
          <w:b/>
          <w:sz w:val="24"/>
          <w:szCs w:val="24"/>
          <w:lang w:val="cs-CZ"/>
        </w:rPr>
      </w:pPr>
      <w:r w:rsidRPr="009C4AA7">
        <w:rPr>
          <w:sz w:val="24"/>
          <w:szCs w:val="24"/>
          <w:lang w:val="cs-CZ"/>
        </w:rPr>
        <w:t xml:space="preserve">Jaroměř 23.10. </w:t>
      </w:r>
      <w:r>
        <w:rPr>
          <w:sz w:val="24"/>
          <w:szCs w:val="24"/>
          <w:lang w:val="cs-CZ"/>
        </w:rPr>
        <w:t>–</w:t>
      </w:r>
      <w:r w:rsidRPr="009C4AA7">
        <w:rPr>
          <w:sz w:val="24"/>
          <w:szCs w:val="24"/>
          <w:lang w:val="cs-CZ"/>
        </w:rPr>
        <w:t xml:space="preserve"> </w:t>
      </w:r>
      <w:r w:rsidR="00CA7EB6">
        <w:rPr>
          <w:b/>
          <w:sz w:val="24"/>
          <w:szCs w:val="24"/>
          <w:lang w:val="cs-CZ"/>
        </w:rPr>
        <w:t>Ačkoliv má Jaroměř několik školek, jejich</w:t>
      </w:r>
      <w:r>
        <w:rPr>
          <w:b/>
          <w:sz w:val="24"/>
          <w:szCs w:val="24"/>
          <w:lang w:val="cs-CZ"/>
        </w:rPr>
        <w:t xml:space="preserve"> kapacita potřebám </w:t>
      </w:r>
      <w:r w:rsidR="00CA7EB6">
        <w:rPr>
          <w:b/>
          <w:sz w:val="24"/>
          <w:szCs w:val="24"/>
          <w:lang w:val="cs-CZ"/>
        </w:rPr>
        <w:t xml:space="preserve">rodin </w:t>
      </w:r>
      <w:r>
        <w:rPr>
          <w:b/>
          <w:sz w:val="24"/>
          <w:szCs w:val="24"/>
          <w:lang w:val="cs-CZ"/>
        </w:rPr>
        <w:t xml:space="preserve">nestačí. Město navíc </w:t>
      </w:r>
      <w:r w:rsidR="00CA7EB6">
        <w:rPr>
          <w:b/>
          <w:sz w:val="24"/>
          <w:szCs w:val="24"/>
          <w:lang w:val="cs-CZ"/>
        </w:rPr>
        <w:t xml:space="preserve">zásadně </w:t>
      </w:r>
      <w:r>
        <w:rPr>
          <w:b/>
          <w:sz w:val="24"/>
          <w:szCs w:val="24"/>
          <w:lang w:val="cs-CZ"/>
        </w:rPr>
        <w:t>l</w:t>
      </w:r>
      <w:r w:rsidR="00CA7EB6">
        <w:rPr>
          <w:b/>
          <w:sz w:val="24"/>
          <w:szCs w:val="24"/>
          <w:lang w:val="cs-CZ"/>
        </w:rPr>
        <w:t>imitoval stav dvou školek, které fungovaly</w:t>
      </w:r>
      <w:r>
        <w:rPr>
          <w:b/>
          <w:sz w:val="24"/>
          <w:szCs w:val="24"/>
          <w:lang w:val="cs-CZ"/>
        </w:rPr>
        <w:t xml:space="preserve"> na hraně </w:t>
      </w:r>
      <w:r w:rsidR="00C94991">
        <w:rPr>
          <w:b/>
          <w:sz w:val="24"/>
          <w:szCs w:val="24"/>
          <w:lang w:val="cs-CZ"/>
        </w:rPr>
        <w:t xml:space="preserve">porušení </w:t>
      </w:r>
      <w:r>
        <w:rPr>
          <w:b/>
          <w:sz w:val="24"/>
          <w:szCs w:val="24"/>
          <w:lang w:val="cs-CZ"/>
        </w:rPr>
        <w:t xml:space="preserve">hygienických norem. </w:t>
      </w:r>
      <w:r w:rsidR="00C94991">
        <w:rPr>
          <w:b/>
          <w:sz w:val="24"/>
          <w:szCs w:val="24"/>
          <w:lang w:val="cs-CZ"/>
        </w:rPr>
        <w:t>S</w:t>
      </w:r>
      <w:r>
        <w:rPr>
          <w:b/>
          <w:sz w:val="24"/>
          <w:szCs w:val="24"/>
          <w:lang w:val="cs-CZ"/>
        </w:rPr>
        <w:t xml:space="preserve">ituaci vyřešila přístavba školky Na Zavadilce, která pojme dvě třídy pro 50 dětí.  </w:t>
      </w:r>
    </w:p>
    <w:p w:rsidR="00CA7EB6" w:rsidRDefault="009C4AA7" w:rsidP="009C4AA7">
      <w:pPr>
        <w:jc w:val="both"/>
        <w:rPr>
          <w:sz w:val="24"/>
          <w:szCs w:val="24"/>
          <w:lang w:val="cs-CZ"/>
        </w:rPr>
      </w:pPr>
      <w:r w:rsidRPr="009C4AA7">
        <w:rPr>
          <w:sz w:val="24"/>
          <w:szCs w:val="24"/>
          <w:lang w:val="cs-CZ"/>
        </w:rPr>
        <w:t>D</w:t>
      </w:r>
      <w:r>
        <w:rPr>
          <w:sz w:val="24"/>
          <w:szCs w:val="24"/>
          <w:lang w:val="cs-CZ"/>
        </w:rPr>
        <w:t xml:space="preserve">íky </w:t>
      </w:r>
      <w:r w:rsidRPr="009C4AA7">
        <w:rPr>
          <w:sz w:val="24"/>
          <w:szCs w:val="24"/>
          <w:lang w:val="cs-CZ"/>
        </w:rPr>
        <w:t xml:space="preserve">investici </w:t>
      </w:r>
      <w:r>
        <w:rPr>
          <w:sz w:val="24"/>
          <w:szCs w:val="24"/>
          <w:lang w:val="cs-CZ"/>
        </w:rPr>
        <w:t xml:space="preserve">ve výši 68,3 mil. korun se </w:t>
      </w:r>
      <w:r w:rsidRPr="009C4AA7">
        <w:rPr>
          <w:sz w:val="24"/>
          <w:szCs w:val="24"/>
          <w:lang w:val="cs-CZ"/>
        </w:rPr>
        <w:t xml:space="preserve">zvýší celková kapacita v mateřských </w:t>
      </w:r>
      <w:r>
        <w:rPr>
          <w:sz w:val="24"/>
          <w:szCs w:val="24"/>
          <w:lang w:val="cs-CZ"/>
        </w:rPr>
        <w:t>škol</w:t>
      </w:r>
      <w:r w:rsidRPr="009C4AA7">
        <w:rPr>
          <w:sz w:val="24"/>
          <w:szCs w:val="24"/>
          <w:lang w:val="cs-CZ"/>
        </w:rPr>
        <w:t>ách</w:t>
      </w:r>
      <w:r>
        <w:rPr>
          <w:sz w:val="24"/>
          <w:szCs w:val="24"/>
          <w:lang w:val="cs-CZ"/>
        </w:rPr>
        <w:t xml:space="preserve"> a město vyřeší i potíže dvou dalších. Plných 58 milionů získala Jaroměř z Integrovaného regionálního operačního programu (IROP). </w:t>
      </w:r>
    </w:p>
    <w:p w:rsidR="009C4AA7" w:rsidRDefault="009C4AA7" w:rsidP="009C4AA7">
      <w:pPr>
        <w:jc w:val="both"/>
        <w:rPr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„Evropské peníze z IROP míří vždy na kvalitativní změny. V případě Jaroměře se nám to povedlo naplnit vrchovatě. Nejen, že jsme zásadně pomohli rodinám, které neměly kam umístit své děti, ale zároveň jsme zvýšili i kvalitu podmínek v samotné mateřské škole Na Zavadilce,“</w:t>
      </w:r>
      <w:r w:rsidR="00CA7EB6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upozorňuje Jakub Řezníček, ředitel </w:t>
      </w:r>
      <w:r w:rsidR="00C94991">
        <w:rPr>
          <w:sz w:val="24"/>
          <w:szCs w:val="24"/>
          <w:lang w:val="cs-CZ"/>
        </w:rPr>
        <w:t>králove</w:t>
      </w:r>
      <w:r>
        <w:rPr>
          <w:sz w:val="24"/>
          <w:szCs w:val="24"/>
          <w:lang w:val="cs-CZ"/>
        </w:rPr>
        <w:t>hradeck</w:t>
      </w:r>
      <w:r w:rsidR="00C94991">
        <w:rPr>
          <w:sz w:val="24"/>
          <w:szCs w:val="24"/>
          <w:lang w:val="cs-CZ"/>
        </w:rPr>
        <w:t xml:space="preserve">é </w:t>
      </w:r>
      <w:r>
        <w:rPr>
          <w:sz w:val="24"/>
          <w:szCs w:val="24"/>
          <w:lang w:val="cs-CZ"/>
        </w:rPr>
        <w:t xml:space="preserve">kanceláře Centra pro regionální rozvoj, které IROP administruje. </w:t>
      </w:r>
    </w:p>
    <w:p w:rsidR="002A713C" w:rsidRDefault="002A713C" w:rsidP="009C4AA7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Město díky evropským penězům postavilo nejen novou jednopodlažní část se dvěma třídami pro 50 dětí a veškerým zázemím, ale i dvoupodlažní část s centrální šatnou a administrativním zázemím pro celou školku. Investice stačila i na úpravy stávajících pavilonů. </w:t>
      </w:r>
      <w:r>
        <w:rPr>
          <w:i/>
          <w:sz w:val="24"/>
          <w:szCs w:val="24"/>
          <w:lang w:val="cs-CZ"/>
        </w:rPr>
        <w:t>„Pro nás to byl zásadní projekt. Ve dvou školkách jsme fungovali na výjimku z hygienických norem, která končila 30. srpna 2025. Díky nové kapacitě by se měly do školek dostávat děti,</w:t>
      </w:r>
      <w:r w:rsidR="00C94991">
        <w:rPr>
          <w:i/>
          <w:sz w:val="24"/>
          <w:szCs w:val="24"/>
          <w:lang w:val="cs-CZ"/>
        </w:rPr>
        <w:t xml:space="preserve"> které dříve nemohly,</w:t>
      </w:r>
      <w:r>
        <w:rPr>
          <w:i/>
          <w:sz w:val="24"/>
          <w:szCs w:val="24"/>
          <w:lang w:val="cs-CZ"/>
        </w:rPr>
        <w:t>“</w:t>
      </w:r>
      <w:r>
        <w:rPr>
          <w:sz w:val="24"/>
          <w:szCs w:val="24"/>
          <w:lang w:val="cs-CZ"/>
        </w:rPr>
        <w:t xml:space="preserve"> říká Jan Borůvka, starosta Jaroměře. </w:t>
      </w:r>
    </w:p>
    <w:p w:rsidR="009C4AA7" w:rsidRDefault="002A713C" w:rsidP="00CA7EB6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Přínos investic do nových míst ve školkách v oblastech, kde jsou kapacity omezené, je podle odborníků zásadní. Podle ekonomů Národohospo</w:t>
      </w:r>
      <w:r w:rsidR="00CA7EB6">
        <w:rPr>
          <w:sz w:val="24"/>
          <w:szCs w:val="24"/>
          <w:lang w:val="cs-CZ"/>
        </w:rPr>
        <w:t xml:space="preserve">dářského ústavu Akademie věd ho lze odhadnout až na 64 tisíc Kč ročně, které díky jednomu novému místu rok co rok inkasují veřejné rozpočty. </w:t>
      </w:r>
      <w:r w:rsidR="00CA7EB6">
        <w:rPr>
          <w:i/>
          <w:sz w:val="24"/>
          <w:szCs w:val="24"/>
          <w:lang w:val="cs-CZ"/>
        </w:rPr>
        <w:t xml:space="preserve">„Díky IROP bylo od roku 2014 vybudováno už 14 tisíc nových míst </w:t>
      </w:r>
      <w:r w:rsidR="00190A65">
        <w:rPr>
          <w:i/>
          <w:sz w:val="24"/>
          <w:szCs w:val="24"/>
          <w:lang w:val="cs-CZ"/>
        </w:rPr>
        <w:t>ve školkách. Celkově do vzdělávání zamířilo j</w:t>
      </w:r>
      <w:r w:rsidR="00F8227F">
        <w:rPr>
          <w:i/>
          <w:sz w:val="24"/>
          <w:szCs w:val="24"/>
          <w:lang w:val="cs-CZ"/>
        </w:rPr>
        <w:t>en v Královehradeckém</w:t>
      </w:r>
      <w:r w:rsidR="00CA7EB6">
        <w:rPr>
          <w:i/>
          <w:sz w:val="24"/>
          <w:szCs w:val="24"/>
          <w:lang w:val="cs-CZ"/>
        </w:rPr>
        <w:t xml:space="preserve"> kraji přes 2,2 mld. korun,“ </w:t>
      </w:r>
      <w:r w:rsidR="00CA7EB6">
        <w:rPr>
          <w:sz w:val="24"/>
          <w:szCs w:val="24"/>
          <w:lang w:val="cs-CZ"/>
        </w:rPr>
        <w:t xml:space="preserve">dodává Jakub Řezníček z Centra pro regionální rozvoj. </w:t>
      </w:r>
    </w:p>
    <w:p w:rsidR="00CA7EB6" w:rsidRPr="00CA7EB6" w:rsidRDefault="00CA7EB6" w:rsidP="00CA7EB6">
      <w:pPr>
        <w:jc w:val="both"/>
        <w:rPr>
          <w:sz w:val="12"/>
          <w:szCs w:val="12"/>
          <w:lang w:val="cs-CZ"/>
        </w:rPr>
      </w:pPr>
    </w:p>
    <w:p w:rsidR="009C4AA7" w:rsidRPr="009C4AA7" w:rsidRDefault="009C4AA7" w:rsidP="009C4AA7">
      <w:pPr>
        <w:pStyle w:val="Nadpis2"/>
        <w:jc w:val="both"/>
        <w:rPr>
          <w:rFonts w:asciiTheme="minorHAnsi" w:hAnsiTheme="minorHAnsi"/>
          <w:color w:val="auto"/>
          <w:sz w:val="22"/>
          <w:szCs w:val="22"/>
          <w:lang w:val="cs-CZ"/>
        </w:rPr>
      </w:pPr>
      <w:r w:rsidRPr="009C4AA7">
        <w:rPr>
          <w:rFonts w:asciiTheme="minorHAnsi" w:hAnsiTheme="minorHAnsi"/>
          <w:color w:val="auto"/>
          <w:sz w:val="22"/>
          <w:szCs w:val="22"/>
          <w:lang w:val="cs-CZ"/>
        </w:rPr>
        <w:t>O Centru pro regionální rozvoj České republiky</w:t>
      </w:r>
    </w:p>
    <w:p w:rsidR="009C4AA7" w:rsidRPr="00CA7EB6" w:rsidRDefault="009C4AA7" w:rsidP="009C4AA7">
      <w:pPr>
        <w:jc w:val="both"/>
        <w:rPr>
          <w:rFonts w:asciiTheme="minorHAnsi" w:hAnsiTheme="minorHAnsi"/>
          <w:lang w:val="cs-CZ"/>
        </w:rPr>
      </w:pPr>
      <w:r w:rsidRPr="009C4AA7">
        <w:rPr>
          <w:rFonts w:asciiTheme="minorHAnsi" w:hAnsiTheme="minorHAnsi"/>
          <w:lang w:val="cs-CZ"/>
        </w:rPr>
        <w:t>Centrum pro regionální rozvoj je státní agentura, která zabezpečuje především politiky regionálního rozvoje a koheze. Už téměř třicet let administruje největší zdroje evropských peněz pro rozvoj regionů: Integrovaný regionální operační program a programy evropské územní spolupráce, zodpovědnost má i za řadu národních dotačních programů, například Živel 1–4. Pobočky má ve všech krajských městech. Ročně také zkontroluje více než 30 000 veřejných zakázek – patří tak k nejrespektovanějším expertům v této oblasti v Česku. Centrum je inovátorem v efektivním použití umělé inteligence a expertním místem pro koncept Smart Cities. Více informací na crr.gov.cz.</w:t>
      </w:r>
    </w:p>
    <w:sectPr w:rsidR="009C4AA7" w:rsidRPr="00CA7EB6" w:rsidSect="00730D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49"/>
    <w:rsid w:val="00190A65"/>
    <w:rsid w:val="002A713C"/>
    <w:rsid w:val="00313449"/>
    <w:rsid w:val="00730D1B"/>
    <w:rsid w:val="00920308"/>
    <w:rsid w:val="009C4AA7"/>
    <w:rsid w:val="00C94991"/>
    <w:rsid w:val="00CA7EB6"/>
    <w:rsid w:val="00F8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37B56"/>
  <w14:defaultImageDpi w14:val="300"/>
  <w15:docId w15:val="{AAAA3926-A280-2B44-94C4-9829A5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AA7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C4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2325</Characters>
  <Application>Microsoft Office Word</Application>
  <DocSecurity>0</DocSecurity>
  <Lines>19</Lines>
  <Paragraphs>5</Paragraphs>
  <ScaleCrop>false</ScaleCrop>
  <Company>Heretic PR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Uryc</dc:creator>
  <cp:keywords/>
  <dc:description/>
  <cp:lastModifiedBy>Microsoft Office User</cp:lastModifiedBy>
  <cp:revision>2</cp:revision>
  <dcterms:created xsi:type="dcterms:W3CDTF">2025-10-23T09:32:00Z</dcterms:created>
  <dcterms:modified xsi:type="dcterms:W3CDTF">2025-10-23T09:32:00Z</dcterms:modified>
</cp:coreProperties>
</file>