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A8AB" w14:textId="1233184A" w:rsidR="00614FE5" w:rsidRPr="001F45D2" w:rsidRDefault="00F76A05" w:rsidP="001569EC">
      <w:pPr>
        <w:pStyle w:val="Heading1"/>
        <w:spacing w:before="0" w:after="120" w:line="360" w:lineRule="auto"/>
        <w:jc w:val="both"/>
        <w:rPr>
          <w:rFonts w:asciiTheme="minorHAnsi" w:hAnsiTheme="minorHAnsi"/>
          <w:color w:val="000000" w:themeColor="text1"/>
          <w:lang w:val="cs-CZ"/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  <w:lang w:val="cs-CZ"/>
        </w:rPr>
        <w:t xml:space="preserve">IROP </w:t>
      </w:r>
      <w:r w:rsidR="008D5250">
        <w:rPr>
          <w:rFonts w:asciiTheme="minorHAnsi" w:hAnsiTheme="minorHAnsi"/>
          <w:color w:val="000000" w:themeColor="text1"/>
          <w:lang w:val="cs-CZ"/>
        </w:rPr>
        <w:t>rozdělil dvě třetiny prostředků. Zbývá 40 miliard Kč</w:t>
      </w:r>
    </w:p>
    <w:p w14:paraId="376D8A34" w14:textId="63689C07" w:rsidR="001F45D2" w:rsidRDefault="00AD07E7" w:rsidP="001569EC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  <w:r w:rsidRPr="00614FE5">
        <w:rPr>
          <w:color w:val="000000" w:themeColor="text1"/>
          <w:sz w:val="24"/>
          <w:szCs w:val="24"/>
          <w:lang w:val="cs-CZ"/>
        </w:rPr>
        <w:t xml:space="preserve">Praha </w:t>
      </w:r>
      <w:r w:rsidR="00025299">
        <w:rPr>
          <w:color w:val="000000" w:themeColor="text1"/>
          <w:sz w:val="24"/>
          <w:szCs w:val="24"/>
          <w:lang w:val="cs-CZ"/>
        </w:rPr>
        <w:t>4</w:t>
      </w:r>
      <w:r w:rsidRPr="00614FE5">
        <w:rPr>
          <w:color w:val="000000" w:themeColor="text1"/>
          <w:sz w:val="24"/>
          <w:szCs w:val="24"/>
          <w:lang w:val="cs-CZ"/>
        </w:rPr>
        <w:t>.</w:t>
      </w:r>
      <w:r w:rsidR="003B22A4">
        <w:rPr>
          <w:color w:val="000000" w:themeColor="text1"/>
          <w:sz w:val="24"/>
          <w:szCs w:val="24"/>
          <w:lang w:val="cs-CZ"/>
        </w:rPr>
        <w:t xml:space="preserve"> </w:t>
      </w:r>
      <w:r w:rsidR="002136FC">
        <w:rPr>
          <w:color w:val="000000" w:themeColor="text1"/>
          <w:sz w:val="24"/>
          <w:szCs w:val="24"/>
          <w:lang w:val="cs-CZ"/>
        </w:rPr>
        <w:t>9</w:t>
      </w:r>
      <w:r w:rsidR="00614FE5">
        <w:rPr>
          <w:color w:val="000000" w:themeColor="text1"/>
          <w:sz w:val="24"/>
          <w:szCs w:val="24"/>
          <w:lang w:val="cs-CZ"/>
        </w:rPr>
        <w:t>.</w:t>
      </w:r>
      <w:r w:rsidRPr="00614FE5">
        <w:rPr>
          <w:color w:val="000000" w:themeColor="text1"/>
          <w:sz w:val="24"/>
          <w:szCs w:val="24"/>
          <w:lang w:val="cs-CZ"/>
        </w:rPr>
        <w:t xml:space="preserve"> – </w:t>
      </w:r>
      <w:r w:rsidRPr="00614FE5">
        <w:rPr>
          <w:b/>
          <w:bCs/>
          <w:color w:val="000000" w:themeColor="text1"/>
          <w:sz w:val="24"/>
          <w:szCs w:val="24"/>
          <w:lang w:val="cs-CZ"/>
        </w:rPr>
        <w:t xml:space="preserve">Integrovaný regionální operační program </w:t>
      </w:r>
      <w:r>
        <w:rPr>
          <w:b/>
          <w:bCs/>
          <w:color w:val="000000" w:themeColor="text1"/>
          <w:sz w:val="24"/>
          <w:szCs w:val="24"/>
          <w:lang w:val="cs-CZ"/>
        </w:rPr>
        <w:t>(IROP</w:t>
      </w:r>
      <w:r w:rsidRPr="00614FE5">
        <w:rPr>
          <w:b/>
          <w:bCs/>
          <w:color w:val="000000" w:themeColor="text1"/>
          <w:sz w:val="24"/>
          <w:szCs w:val="24"/>
          <w:lang w:val="cs-CZ"/>
        </w:rPr>
        <w:t xml:space="preserve">) </w:t>
      </w:r>
      <w:r w:rsidR="00532C6D">
        <w:rPr>
          <w:b/>
          <w:bCs/>
          <w:color w:val="000000" w:themeColor="text1"/>
          <w:sz w:val="24"/>
          <w:szCs w:val="24"/>
          <w:lang w:val="cs-CZ"/>
        </w:rPr>
        <w:t xml:space="preserve">profinancoval už téměř </w:t>
      </w:r>
      <w:r w:rsidR="001F45D2">
        <w:rPr>
          <w:b/>
          <w:bCs/>
          <w:color w:val="000000" w:themeColor="text1"/>
          <w:sz w:val="24"/>
          <w:szCs w:val="24"/>
          <w:lang w:val="cs-CZ"/>
        </w:rPr>
        <w:t xml:space="preserve">pět tisíc projektů za necelých 67 mld. Kč. </w:t>
      </w:r>
      <w:r>
        <w:rPr>
          <w:b/>
          <w:bCs/>
          <w:color w:val="000000" w:themeColor="text1"/>
          <w:sz w:val="24"/>
          <w:szCs w:val="24"/>
          <w:lang w:val="cs-CZ"/>
        </w:rPr>
        <w:t xml:space="preserve">Dalších deset miliard je před rozdělením. </w:t>
      </w:r>
      <w:r w:rsidR="001F45D2">
        <w:rPr>
          <w:b/>
          <w:bCs/>
          <w:color w:val="000000" w:themeColor="text1"/>
          <w:sz w:val="24"/>
          <w:szCs w:val="24"/>
          <w:lang w:val="cs-CZ"/>
        </w:rPr>
        <w:t xml:space="preserve">Z celkové alokace </w:t>
      </w:r>
      <w:r w:rsidR="003B22A4">
        <w:rPr>
          <w:b/>
          <w:bCs/>
          <w:color w:val="000000" w:themeColor="text1"/>
          <w:sz w:val="24"/>
          <w:szCs w:val="24"/>
          <w:lang w:val="cs-CZ"/>
        </w:rPr>
        <w:t xml:space="preserve">pro současné programové období (2021–2027) </w:t>
      </w:r>
      <w:r>
        <w:rPr>
          <w:b/>
          <w:bCs/>
          <w:color w:val="000000" w:themeColor="text1"/>
          <w:sz w:val="24"/>
          <w:szCs w:val="24"/>
          <w:lang w:val="cs-CZ"/>
        </w:rPr>
        <w:t>tak zbývá rozdělit posledních 4</w:t>
      </w:r>
      <w:r w:rsidR="001F45D2">
        <w:rPr>
          <w:b/>
          <w:bCs/>
          <w:color w:val="000000" w:themeColor="text1"/>
          <w:sz w:val="24"/>
          <w:szCs w:val="24"/>
          <w:lang w:val="cs-CZ"/>
        </w:rPr>
        <w:t xml:space="preserve">0 miliard Kč. </w:t>
      </w:r>
    </w:p>
    <w:p w14:paraId="005BBDD1" w14:textId="3229C5FA" w:rsidR="00BA05D8" w:rsidRDefault="001569EC" w:rsidP="00BA05D8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  <w:r>
        <w:rPr>
          <w:i/>
          <w:iCs/>
          <w:color w:val="000000" w:themeColor="text1"/>
          <w:sz w:val="24"/>
          <w:szCs w:val="24"/>
          <w:lang w:val="cs-CZ"/>
        </w:rPr>
        <w:t>„Celkem je schváleno k proplacení přes 4 800 projektů, z toho 3 100 jsou projekty obcí. Ze zájmu a srovnání s předchozím programovým obdo</w:t>
      </w:r>
      <w:r w:rsidR="00AD07E7">
        <w:rPr>
          <w:i/>
          <w:iCs/>
          <w:color w:val="000000" w:themeColor="text1"/>
          <w:sz w:val="24"/>
          <w:szCs w:val="24"/>
          <w:lang w:val="cs-CZ"/>
        </w:rPr>
        <w:t>bím už teď vidíme, že IROP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 bude </w:t>
      </w:r>
      <w:r w:rsidR="00AD07E7">
        <w:rPr>
          <w:i/>
          <w:iCs/>
          <w:color w:val="000000" w:themeColor="text1"/>
          <w:sz w:val="24"/>
          <w:szCs w:val="24"/>
          <w:lang w:val="cs-CZ"/>
        </w:rPr>
        <w:t>do konce roku 2027 naplněn</w:t>
      </w:r>
      <w:r>
        <w:rPr>
          <w:i/>
          <w:iCs/>
          <w:color w:val="000000" w:themeColor="text1"/>
          <w:sz w:val="24"/>
          <w:szCs w:val="24"/>
          <w:lang w:val="cs-CZ"/>
        </w:rPr>
        <w:t>,“</w:t>
      </w:r>
      <w:r>
        <w:rPr>
          <w:color w:val="000000" w:themeColor="text1"/>
          <w:sz w:val="24"/>
          <w:szCs w:val="24"/>
          <w:lang w:val="cs-CZ"/>
        </w:rPr>
        <w:t xml:space="preserve"> </w:t>
      </w:r>
      <w:r w:rsidR="00D5589A">
        <w:rPr>
          <w:color w:val="000000" w:themeColor="text1"/>
          <w:sz w:val="24"/>
          <w:szCs w:val="24"/>
          <w:lang w:val="cs-CZ"/>
        </w:rPr>
        <w:t>říká</w:t>
      </w:r>
      <w:r>
        <w:rPr>
          <w:color w:val="000000" w:themeColor="text1"/>
          <w:sz w:val="24"/>
          <w:szCs w:val="24"/>
          <w:lang w:val="cs-CZ"/>
        </w:rPr>
        <w:t xml:space="preserve"> Rostislav Mazal, který na Ministerstvu pro místní rozvoj vede </w:t>
      </w:r>
      <w:r w:rsidR="009B5468">
        <w:rPr>
          <w:color w:val="000000" w:themeColor="text1"/>
          <w:sz w:val="24"/>
          <w:szCs w:val="24"/>
          <w:lang w:val="cs-CZ"/>
        </w:rPr>
        <w:t>Ř</w:t>
      </w:r>
      <w:r>
        <w:rPr>
          <w:color w:val="000000" w:themeColor="text1"/>
          <w:sz w:val="24"/>
          <w:szCs w:val="24"/>
          <w:lang w:val="cs-CZ"/>
        </w:rPr>
        <w:t xml:space="preserve">ídící orgán IROP. </w:t>
      </w:r>
    </w:p>
    <w:p w14:paraId="09656BB7" w14:textId="255AD499" w:rsidR="001569EC" w:rsidRPr="00AD07E7" w:rsidRDefault="00AD07E7" w:rsidP="00BA05D8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  <w:r>
        <w:rPr>
          <w:color w:val="000000" w:themeColor="text1"/>
          <w:sz w:val="24"/>
          <w:szCs w:val="24"/>
          <w:lang w:val="cs-CZ"/>
        </w:rPr>
        <w:t>IROP</w:t>
      </w:r>
      <w:r w:rsidR="001569EC">
        <w:rPr>
          <w:color w:val="000000" w:themeColor="text1"/>
          <w:sz w:val="24"/>
          <w:szCs w:val="24"/>
          <w:lang w:val="cs-CZ"/>
        </w:rPr>
        <w:t xml:space="preserve"> je </w:t>
      </w:r>
      <w:r>
        <w:rPr>
          <w:color w:val="000000" w:themeColor="text1"/>
          <w:sz w:val="24"/>
          <w:szCs w:val="24"/>
          <w:lang w:val="cs-CZ"/>
        </w:rPr>
        <w:t>od roku 2014 největším</w:t>
      </w:r>
      <w:r w:rsidR="001569EC">
        <w:rPr>
          <w:color w:val="000000" w:themeColor="text1"/>
          <w:sz w:val="24"/>
          <w:szCs w:val="24"/>
          <w:lang w:val="cs-CZ"/>
        </w:rPr>
        <w:t xml:space="preserve"> zdrojem investic v</w:t>
      </w:r>
      <w:r>
        <w:rPr>
          <w:color w:val="000000" w:themeColor="text1"/>
          <w:sz w:val="24"/>
          <w:szCs w:val="24"/>
          <w:lang w:val="cs-CZ"/>
        </w:rPr>
        <w:t xml:space="preserve"> českých </w:t>
      </w:r>
      <w:r w:rsidR="001569EC">
        <w:rPr>
          <w:color w:val="000000" w:themeColor="text1"/>
          <w:sz w:val="24"/>
          <w:szCs w:val="24"/>
          <w:lang w:val="cs-CZ"/>
        </w:rPr>
        <w:t>regionech</w:t>
      </w:r>
      <w:r w:rsidR="00532C6D">
        <w:rPr>
          <w:color w:val="000000" w:themeColor="text1"/>
          <w:sz w:val="24"/>
          <w:szCs w:val="24"/>
          <w:lang w:val="cs-CZ"/>
        </w:rPr>
        <w:t>.</w:t>
      </w:r>
      <w:r w:rsidR="001569EC">
        <w:rPr>
          <w:color w:val="000000" w:themeColor="text1"/>
          <w:sz w:val="24"/>
          <w:szCs w:val="24"/>
          <w:lang w:val="cs-CZ"/>
        </w:rPr>
        <w:t xml:space="preserve"> </w:t>
      </w:r>
      <w:r w:rsidR="00532C6D">
        <w:rPr>
          <w:color w:val="000000" w:themeColor="text1"/>
          <w:sz w:val="24"/>
          <w:szCs w:val="24"/>
          <w:lang w:val="cs-CZ"/>
        </w:rPr>
        <w:t>V</w:t>
      </w:r>
      <w:r w:rsidR="001569EC">
        <w:rPr>
          <w:color w:val="000000" w:themeColor="text1"/>
          <w:sz w:val="24"/>
          <w:szCs w:val="24"/>
          <w:lang w:val="cs-CZ"/>
        </w:rPr>
        <w:t xml:space="preserve">ětšina peněz míří </w:t>
      </w:r>
      <w:r>
        <w:rPr>
          <w:color w:val="000000" w:themeColor="text1"/>
          <w:sz w:val="24"/>
          <w:szCs w:val="24"/>
          <w:lang w:val="cs-CZ"/>
        </w:rPr>
        <w:t xml:space="preserve">na investiční projekty </w:t>
      </w:r>
      <w:r w:rsidR="001569EC">
        <w:rPr>
          <w:color w:val="000000" w:themeColor="text1"/>
          <w:sz w:val="24"/>
          <w:szCs w:val="24"/>
          <w:lang w:val="cs-CZ"/>
        </w:rPr>
        <w:t xml:space="preserve">obcí a krajů. </w:t>
      </w:r>
      <w:r>
        <w:rPr>
          <w:color w:val="000000" w:themeColor="text1"/>
          <w:sz w:val="24"/>
          <w:szCs w:val="24"/>
          <w:lang w:val="cs-CZ"/>
        </w:rPr>
        <w:t>Do roku 2027 půjde celko</w:t>
      </w:r>
      <w:r w:rsidR="00BA05D8">
        <w:rPr>
          <w:color w:val="000000" w:themeColor="text1"/>
          <w:sz w:val="24"/>
          <w:szCs w:val="24"/>
          <w:lang w:val="cs-CZ"/>
        </w:rPr>
        <w:t xml:space="preserve">vě o téměř čtvrt bilionu korun.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>„Zrychlení do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jezdových časů sanitek i hasičů, 14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 xml:space="preserve">tisíc nových míst ve školkách, 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moderní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 xml:space="preserve">vybavení stovek 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základních a středních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>škol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,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 xml:space="preserve">ale </w:t>
      </w:r>
      <w:r>
        <w:rPr>
          <w:i/>
          <w:iCs/>
          <w:color w:val="000000" w:themeColor="text1"/>
          <w:sz w:val="24"/>
          <w:szCs w:val="24"/>
          <w:lang w:val="cs-CZ"/>
        </w:rPr>
        <w:t xml:space="preserve">třeba 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 xml:space="preserve">i desítky miliard korun </w:t>
      </w:r>
      <w:r>
        <w:rPr>
          <w:i/>
          <w:iCs/>
          <w:color w:val="000000" w:themeColor="text1"/>
          <w:sz w:val="24"/>
          <w:szCs w:val="24"/>
          <w:lang w:val="cs-CZ"/>
        </w:rPr>
        <w:t>do oprav památek, silnic nebo</w:t>
      </w:r>
      <w:r w:rsidR="00D5589A">
        <w:rPr>
          <w:i/>
          <w:iCs/>
          <w:color w:val="000000" w:themeColor="text1"/>
          <w:sz w:val="24"/>
          <w:szCs w:val="24"/>
          <w:lang w:val="cs-CZ"/>
        </w:rPr>
        <w:t xml:space="preserve"> cyklostezek. IROP zcela zásadně zlepšuje život lidí,</w:t>
      </w:r>
      <w:r w:rsidR="001569EC">
        <w:rPr>
          <w:i/>
          <w:iCs/>
          <w:color w:val="000000" w:themeColor="text1"/>
          <w:sz w:val="24"/>
          <w:szCs w:val="24"/>
          <w:lang w:val="cs-CZ"/>
        </w:rPr>
        <w:t>“</w:t>
      </w:r>
      <w:r w:rsidR="001569EC">
        <w:rPr>
          <w:color w:val="000000" w:themeColor="text1"/>
          <w:sz w:val="24"/>
          <w:szCs w:val="24"/>
          <w:lang w:val="cs-CZ"/>
        </w:rPr>
        <w:t xml:space="preserve"> </w:t>
      </w:r>
      <w:r w:rsidR="003B22A4">
        <w:rPr>
          <w:color w:val="000000" w:themeColor="text1"/>
          <w:sz w:val="24"/>
          <w:szCs w:val="24"/>
          <w:lang w:val="cs-CZ"/>
        </w:rPr>
        <w:t xml:space="preserve">říká </w:t>
      </w:r>
      <w:r w:rsidR="001569EC">
        <w:rPr>
          <w:color w:val="000000" w:themeColor="text1"/>
          <w:sz w:val="24"/>
          <w:szCs w:val="24"/>
          <w:lang w:val="cs-CZ"/>
        </w:rPr>
        <w:t>Helena Miškovičová, ředitelka Sekce IROP v Centru pro regionální rozvoj, které celý program administruje.</w:t>
      </w:r>
      <w:r w:rsidR="00D5589A">
        <w:rPr>
          <w:color w:val="000000" w:themeColor="text1"/>
          <w:sz w:val="24"/>
          <w:szCs w:val="24"/>
          <w:lang w:val="cs-CZ"/>
        </w:rPr>
        <w:t xml:space="preserve"> </w:t>
      </w:r>
    </w:p>
    <w:p w14:paraId="12E1FB83" w14:textId="77777777" w:rsidR="00D5589A" w:rsidRDefault="00D5589A" w:rsidP="001569EC">
      <w:pPr>
        <w:pStyle w:val="ListBullet"/>
        <w:numPr>
          <w:ilvl w:val="0"/>
          <w:numId w:val="0"/>
        </w:num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</w:p>
    <w:tbl>
      <w:tblPr>
        <w:tblStyle w:val="TableGrid"/>
        <w:tblW w:w="75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78"/>
        <w:gridCol w:w="1134"/>
      </w:tblGrid>
      <w:tr w:rsidR="00D5589A" w:rsidRPr="00D5589A" w14:paraId="4BFF350F" w14:textId="77777777" w:rsidTr="002136FC">
        <w:trPr>
          <w:trHeight w:val="320"/>
        </w:trPr>
        <w:tc>
          <w:tcPr>
            <w:tcW w:w="6378" w:type="dxa"/>
            <w:noWrap/>
            <w:hideMark/>
          </w:tcPr>
          <w:p w14:paraId="027A94A1" w14:textId="5717DC96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D5589A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Vybrané výsledky IROP</w:t>
            </w:r>
            <w:r w:rsidR="003B22A4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AD07E7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3B22A4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v období </w:t>
            </w:r>
            <w:r w:rsidR="00AD07E7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2021-2027</w:t>
            </w:r>
          </w:p>
        </w:tc>
        <w:tc>
          <w:tcPr>
            <w:tcW w:w="1134" w:type="dxa"/>
            <w:noWrap/>
            <w:hideMark/>
          </w:tcPr>
          <w:p w14:paraId="33A49545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5589A" w:rsidRPr="00D5589A" w14:paraId="750B737F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18A36BC0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Počet nově pořízených vozidel pro veřejnou dopravu</w:t>
            </w:r>
          </w:p>
        </w:tc>
        <w:tc>
          <w:tcPr>
            <w:tcW w:w="1134" w:type="dxa"/>
            <w:noWrap/>
            <w:hideMark/>
          </w:tcPr>
          <w:p w14:paraId="50695C6C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445</w:t>
            </w:r>
          </w:p>
        </w:tc>
      </w:tr>
      <w:tr w:rsidR="00D5589A" w:rsidRPr="00D5589A" w14:paraId="3046A896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535ACE4A" w14:textId="49764FC4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 xml:space="preserve">Počet kusů nové techniky složek </w:t>
            </w:r>
            <w:r w:rsidR="009B5468">
              <w:rPr>
                <w:color w:val="000000" w:themeColor="text1"/>
                <w:sz w:val="20"/>
                <w:szCs w:val="20"/>
                <w:lang w:val="cs-CZ"/>
              </w:rPr>
              <w:t>integrovaného záchranného systému</w:t>
            </w:r>
          </w:p>
        </w:tc>
        <w:tc>
          <w:tcPr>
            <w:tcW w:w="1134" w:type="dxa"/>
            <w:noWrap/>
            <w:hideMark/>
          </w:tcPr>
          <w:p w14:paraId="5DA8D029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627</w:t>
            </w:r>
          </w:p>
        </w:tc>
      </w:tr>
      <w:tr w:rsidR="00D5589A" w:rsidRPr="00D5589A" w14:paraId="4DDCFB3A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21BE475A" w14:textId="3640061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Počet revitalizovaných památ</w:t>
            </w:r>
            <w:r w:rsidR="009B5468">
              <w:rPr>
                <w:color w:val="000000" w:themeColor="text1"/>
                <w:sz w:val="20"/>
                <w:szCs w:val="20"/>
                <w:lang w:val="cs-CZ"/>
              </w:rPr>
              <w:t>ek</w:t>
            </w:r>
          </w:p>
        </w:tc>
        <w:tc>
          <w:tcPr>
            <w:tcW w:w="1134" w:type="dxa"/>
            <w:noWrap/>
            <w:hideMark/>
          </w:tcPr>
          <w:p w14:paraId="1BC41EC4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315</w:t>
            </w:r>
          </w:p>
        </w:tc>
      </w:tr>
      <w:tr w:rsidR="00D5589A" w:rsidRPr="00D5589A" w14:paraId="0D52ADE5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319EB87D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Počet nových bytů pro sociální bydlení</w:t>
            </w:r>
          </w:p>
        </w:tc>
        <w:tc>
          <w:tcPr>
            <w:tcW w:w="1134" w:type="dxa"/>
            <w:noWrap/>
            <w:hideMark/>
          </w:tcPr>
          <w:p w14:paraId="311853C6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280</w:t>
            </w:r>
          </w:p>
        </w:tc>
      </w:tr>
      <w:tr w:rsidR="00D5589A" w:rsidRPr="00D5589A" w14:paraId="039C367E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37E5F14D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Počet podpořených škol či vzdělávacích zařízení</w:t>
            </w:r>
          </w:p>
        </w:tc>
        <w:tc>
          <w:tcPr>
            <w:tcW w:w="1134" w:type="dxa"/>
            <w:noWrap/>
            <w:hideMark/>
          </w:tcPr>
          <w:p w14:paraId="0B66D8EA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1 515</w:t>
            </w:r>
          </w:p>
        </w:tc>
      </w:tr>
      <w:tr w:rsidR="00D5589A" w:rsidRPr="00D5589A" w14:paraId="19D639CE" w14:textId="77777777" w:rsidTr="002136FC">
        <w:trPr>
          <w:trHeight w:val="300"/>
        </w:trPr>
        <w:tc>
          <w:tcPr>
            <w:tcW w:w="6378" w:type="dxa"/>
            <w:noWrap/>
            <w:hideMark/>
          </w:tcPr>
          <w:p w14:paraId="1AE33D11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Podpořená pracoviště zdravotní péče a ochrany veřejného zdraví</w:t>
            </w:r>
          </w:p>
        </w:tc>
        <w:tc>
          <w:tcPr>
            <w:tcW w:w="1134" w:type="dxa"/>
            <w:noWrap/>
            <w:hideMark/>
          </w:tcPr>
          <w:p w14:paraId="1AAA7EFC" w14:textId="77777777" w:rsidR="00D5589A" w:rsidRPr="00D5589A" w:rsidRDefault="00D5589A" w:rsidP="00AD07E7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 w:rsidRPr="00D5589A">
              <w:rPr>
                <w:color w:val="000000" w:themeColor="text1"/>
                <w:sz w:val="20"/>
                <w:szCs w:val="20"/>
                <w:lang w:val="cs-CZ"/>
              </w:rPr>
              <w:t>100</w:t>
            </w:r>
          </w:p>
        </w:tc>
      </w:tr>
    </w:tbl>
    <w:p w14:paraId="4A74466A" w14:textId="77777777" w:rsidR="00D5589A" w:rsidRPr="00BA05D8" w:rsidRDefault="00D5589A" w:rsidP="002136FC">
      <w:pPr>
        <w:pStyle w:val="ListBullet"/>
        <w:numPr>
          <w:ilvl w:val="0"/>
          <w:numId w:val="0"/>
        </w:numPr>
        <w:spacing w:after="120" w:line="360" w:lineRule="auto"/>
        <w:ind w:left="4320" w:firstLine="720"/>
        <w:jc w:val="center"/>
        <w:rPr>
          <w:color w:val="000000" w:themeColor="text1"/>
          <w:sz w:val="20"/>
          <w:szCs w:val="20"/>
          <w:lang w:val="cs-CZ"/>
        </w:rPr>
      </w:pPr>
      <w:r w:rsidRPr="00BA05D8">
        <w:rPr>
          <w:color w:val="000000" w:themeColor="text1"/>
          <w:sz w:val="20"/>
          <w:szCs w:val="20"/>
          <w:lang w:val="cs-CZ"/>
        </w:rPr>
        <w:t xml:space="preserve">Zdroj: </w:t>
      </w:r>
      <w:hyperlink r:id="rId7" w:history="1">
        <w:r w:rsidRPr="00BA05D8">
          <w:rPr>
            <w:rStyle w:val="Hyperlink"/>
            <w:sz w:val="20"/>
            <w:szCs w:val="20"/>
            <w:lang w:val="cs-CZ"/>
          </w:rPr>
          <w:t>www.irop.mmr.cz</w:t>
        </w:r>
      </w:hyperlink>
    </w:p>
    <w:p w14:paraId="69BE1B49" w14:textId="77777777" w:rsidR="00BA05D8" w:rsidRDefault="00BA05D8" w:rsidP="001569EC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</w:p>
    <w:p w14:paraId="3D29A400" w14:textId="304E551B" w:rsidR="00815FB6" w:rsidRDefault="00AD07E7" w:rsidP="001569EC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  <w:r w:rsidRPr="00614FE5">
        <w:rPr>
          <w:color w:val="000000" w:themeColor="text1"/>
          <w:sz w:val="24"/>
          <w:szCs w:val="24"/>
          <w:lang w:val="cs-CZ"/>
        </w:rPr>
        <w:t xml:space="preserve">Ministerstvo pro místní rozvoj </w:t>
      </w:r>
      <w:r w:rsidR="00D5589A">
        <w:rPr>
          <w:color w:val="000000" w:themeColor="text1"/>
          <w:sz w:val="24"/>
          <w:szCs w:val="24"/>
          <w:lang w:val="cs-CZ"/>
        </w:rPr>
        <w:t xml:space="preserve">ČR </w:t>
      </w:r>
      <w:r>
        <w:rPr>
          <w:color w:val="000000" w:themeColor="text1"/>
          <w:sz w:val="24"/>
          <w:szCs w:val="24"/>
          <w:lang w:val="cs-CZ"/>
        </w:rPr>
        <w:t>předpokládá, že zbývajících 4</w:t>
      </w:r>
      <w:r w:rsidRPr="00614FE5">
        <w:rPr>
          <w:color w:val="000000" w:themeColor="text1"/>
          <w:sz w:val="24"/>
          <w:szCs w:val="24"/>
          <w:lang w:val="cs-CZ"/>
        </w:rPr>
        <w:t xml:space="preserve">0 miliard Kč bude rozděleno v průběhu následujících dvou let. Česká republika tak směřuje k plnému využití evropských prostředků určených na podporu rozvoje regionů, čímž posiluje konkurenceschopnost, dostupnost služeb </w:t>
      </w:r>
      <w:r w:rsidR="009B5468">
        <w:rPr>
          <w:color w:val="000000" w:themeColor="text1"/>
          <w:sz w:val="24"/>
          <w:szCs w:val="24"/>
          <w:lang w:val="cs-CZ"/>
        </w:rPr>
        <w:t>a zvyšuje</w:t>
      </w:r>
      <w:r w:rsidRPr="00614FE5">
        <w:rPr>
          <w:color w:val="000000" w:themeColor="text1"/>
          <w:sz w:val="24"/>
          <w:szCs w:val="24"/>
          <w:lang w:val="cs-CZ"/>
        </w:rPr>
        <w:t xml:space="preserve"> kvalitu života občanů.</w:t>
      </w:r>
    </w:p>
    <w:p w14:paraId="01855DBC" w14:textId="0E53C01E" w:rsidR="00BA05D8" w:rsidRDefault="00BA05D8" w:rsidP="001569EC">
      <w:pPr>
        <w:spacing w:after="120" w:line="360" w:lineRule="auto"/>
        <w:jc w:val="both"/>
        <w:rPr>
          <w:color w:val="000000" w:themeColor="text1"/>
          <w:sz w:val="24"/>
          <w:szCs w:val="24"/>
          <w:lang w:val="cs-CZ"/>
        </w:rPr>
      </w:pPr>
      <w:r>
        <w:rPr>
          <w:i/>
          <w:color w:val="000000" w:themeColor="text1"/>
          <w:sz w:val="24"/>
          <w:szCs w:val="24"/>
          <w:lang w:val="cs-CZ"/>
        </w:rPr>
        <w:lastRenderedPageBreak/>
        <w:t>„Ačkoliv je drtivá většina výzev už vyč</w:t>
      </w:r>
      <w:r w:rsidR="003948E0">
        <w:rPr>
          <w:i/>
          <w:color w:val="000000" w:themeColor="text1"/>
          <w:sz w:val="24"/>
          <w:szCs w:val="24"/>
          <w:lang w:val="cs-CZ"/>
        </w:rPr>
        <w:t>erpána, případně čelíme odpovídajícímu</w:t>
      </w:r>
      <w:r>
        <w:rPr>
          <w:i/>
          <w:color w:val="000000" w:themeColor="text1"/>
          <w:sz w:val="24"/>
          <w:szCs w:val="24"/>
          <w:lang w:val="cs-CZ"/>
        </w:rPr>
        <w:t xml:space="preserve"> zájmu, existuje několik oblastí, kde peníze </w:t>
      </w:r>
      <w:r w:rsidR="009B5468">
        <w:rPr>
          <w:i/>
          <w:color w:val="000000" w:themeColor="text1"/>
          <w:sz w:val="24"/>
          <w:szCs w:val="24"/>
          <w:lang w:val="cs-CZ"/>
        </w:rPr>
        <w:t xml:space="preserve">ještě </w:t>
      </w:r>
      <w:r>
        <w:rPr>
          <w:i/>
          <w:color w:val="000000" w:themeColor="text1"/>
          <w:sz w:val="24"/>
          <w:szCs w:val="24"/>
          <w:lang w:val="cs-CZ"/>
        </w:rPr>
        <w:t xml:space="preserve">jsou a kde čekáme na další žadatele a jejich </w:t>
      </w:r>
      <w:r w:rsidR="006728F9">
        <w:rPr>
          <w:i/>
          <w:color w:val="000000" w:themeColor="text1"/>
          <w:sz w:val="24"/>
          <w:szCs w:val="24"/>
          <w:lang w:val="cs-CZ"/>
        </w:rPr>
        <w:t>projekty. Například jde o sociální bydlení v </w:t>
      </w:r>
      <w:r w:rsidR="009B5468">
        <w:rPr>
          <w:i/>
          <w:color w:val="000000" w:themeColor="text1"/>
          <w:sz w:val="24"/>
          <w:szCs w:val="24"/>
          <w:lang w:val="cs-CZ"/>
        </w:rPr>
        <w:t>sociálně vyloučených lokalitách</w:t>
      </w:r>
      <w:r w:rsidR="003948E0">
        <w:rPr>
          <w:i/>
          <w:color w:val="000000" w:themeColor="text1"/>
          <w:sz w:val="24"/>
          <w:szCs w:val="24"/>
          <w:lang w:val="cs-CZ"/>
        </w:rPr>
        <w:t xml:space="preserve">. Ale peníze jsou </w:t>
      </w:r>
      <w:r w:rsidR="006728F9">
        <w:rPr>
          <w:i/>
          <w:color w:val="000000" w:themeColor="text1"/>
          <w:sz w:val="24"/>
          <w:szCs w:val="24"/>
          <w:lang w:val="cs-CZ"/>
        </w:rPr>
        <w:t xml:space="preserve">i </w:t>
      </w:r>
      <w:r w:rsidR="003948E0">
        <w:rPr>
          <w:i/>
          <w:color w:val="000000" w:themeColor="text1"/>
          <w:sz w:val="24"/>
          <w:szCs w:val="24"/>
          <w:lang w:val="cs-CZ"/>
        </w:rPr>
        <w:t>pro cestovní ruch</w:t>
      </w:r>
      <w:r>
        <w:rPr>
          <w:i/>
          <w:color w:val="000000" w:themeColor="text1"/>
          <w:sz w:val="24"/>
          <w:szCs w:val="24"/>
          <w:lang w:val="cs-CZ"/>
        </w:rPr>
        <w:t xml:space="preserve"> či</w:t>
      </w:r>
      <w:r w:rsidR="003948E0">
        <w:rPr>
          <w:i/>
          <w:color w:val="000000" w:themeColor="text1"/>
          <w:sz w:val="24"/>
          <w:szCs w:val="24"/>
          <w:lang w:val="cs-CZ"/>
        </w:rPr>
        <w:t xml:space="preserve"> na veřejná prostranství</w:t>
      </w:r>
      <w:r w:rsidR="009B5468">
        <w:rPr>
          <w:i/>
          <w:color w:val="000000" w:themeColor="text1"/>
          <w:sz w:val="24"/>
          <w:szCs w:val="24"/>
          <w:lang w:val="cs-CZ"/>
        </w:rPr>
        <w:t xml:space="preserve"> v Praze</w:t>
      </w:r>
      <w:r>
        <w:rPr>
          <w:i/>
          <w:color w:val="000000" w:themeColor="text1"/>
          <w:sz w:val="24"/>
          <w:szCs w:val="24"/>
          <w:lang w:val="cs-CZ"/>
        </w:rPr>
        <w:t xml:space="preserve">,“ </w:t>
      </w:r>
      <w:r>
        <w:rPr>
          <w:color w:val="000000" w:themeColor="text1"/>
          <w:sz w:val="24"/>
          <w:szCs w:val="24"/>
          <w:lang w:val="cs-CZ"/>
        </w:rPr>
        <w:t xml:space="preserve">dodává Rostislav Mazal. </w:t>
      </w:r>
      <w:r w:rsidR="003B22A4">
        <w:rPr>
          <w:color w:val="000000" w:themeColor="text1"/>
          <w:sz w:val="24"/>
          <w:szCs w:val="24"/>
          <w:lang w:val="cs-CZ"/>
        </w:rPr>
        <w:t>Následující tabulka ukazuje výzvy, kde je zatím zájem žadatelů nižší.</w:t>
      </w:r>
    </w:p>
    <w:p w14:paraId="74699E94" w14:textId="77777777" w:rsidR="002F26FC" w:rsidRPr="002F26FC" w:rsidRDefault="002F26FC" w:rsidP="001569EC">
      <w:pPr>
        <w:spacing w:after="120" w:line="360" w:lineRule="auto"/>
        <w:jc w:val="both"/>
        <w:rPr>
          <w:color w:val="000000" w:themeColor="text1"/>
          <w:sz w:val="12"/>
          <w:szCs w:val="12"/>
          <w:lang w:val="cs-CZ"/>
        </w:rPr>
      </w:pP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134"/>
      </w:tblGrid>
      <w:tr w:rsidR="003B22A4" w:rsidRPr="00D5589A" w14:paraId="4C7A47F9" w14:textId="77777777" w:rsidTr="00532C6D">
        <w:trPr>
          <w:trHeight w:val="320"/>
        </w:trPr>
        <w:tc>
          <w:tcPr>
            <w:tcW w:w="7513" w:type="dxa"/>
            <w:noWrap/>
            <w:hideMark/>
          </w:tcPr>
          <w:p w14:paraId="12F59732" w14:textId="77777777" w:rsidR="00BA05D8" w:rsidRPr="00D5589A" w:rsidRDefault="002F2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Máte projekty v této oblasti? Peníze jsou!</w:t>
            </w:r>
          </w:p>
        </w:tc>
        <w:tc>
          <w:tcPr>
            <w:tcW w:w="1134" w:type="dxa"/>
            <w:noWrap/>
            <w:hideMark/>
          </w:tcPr>
          <w:p w14:paraId="72B608BE" w14:textId="77777777" w:rsidR="00BA05D8" w:rsidRPr="00D5589A" w:rsidRDefault="00BA05D8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mil. Kč</w:t>
            </w:r>
          </w:p>
        </w:tc>
      </w:tr>
      <w:tr w:rsidR="003B22A4" w:rsidRPr="00D5589A" w14:paraId="506BB12E" w14:textId="77777777" w:rsidTr="00532C6D">
        <w:trPr>
          <w:trHeight w:val="300"/>
        </w:trPr>
        <w:tc>
          <w:tcPr>
            <w:tcW w:w="7513" w:type="dxa"/>
            <w:noWrap/>
            <w:hideMark/>
          </w:tcPr>
          <w:p w14:paraId="0A280B7A" w14:textId="23262F74" w:rsidR="00BA05D8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46. výzva IROP:</w:t>
            </w:r>
            <w:r w:rsidRPr="009F1AFE">
              <w:rPr>
                <w:color w:val="000000" w:themeColor="text1"/>
                <w:sz w:val="20"/>
                <w:szCs w:val="20"/>
                <w:lang w:val="cs-CZ"/>
              </w:rPr>
              <w:t xml:space="preserve"> Rozvoj neveřejné síťové infrastruktury veřejné správy - SC 1.1 (PR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3D4D1000" w14:textId="0F448628" w:rsidR="00BA05D8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1 299</w:t>
            </w:r>
          </w:p>
        </w:tc>
      </w:tr>
      <w:tr w:rsidR="003B22A4" w:rsidRPr="00D5589A" w14:paraId="586338AB" w14:textId="77777777" w:rsidTr="00532C6D">
        <w:trPr>
          <w:trHeight w:val="300"/>
        </w:trPr>
        <w:tc>
          <w:tcPr>
            <w:tcW w:w="7513" w:type="dxa"/>
            <w:noWrap/>
            <w:hideMark/>
          </w:tcPr>
          <w:p w14:paraId="4E79221A" w14:textId="65FB55EE" w:rsidR="00BA05D8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2136FC">
              <w:rPr>
                <w:color w:val="000000" w:themeColor="text1"/>
                <w:sz w:val="20"/>
                <w:szCs w:val="20"/>
                <w:lang w:val="cs-CZ"/>
              </w:rPr>
              <w:t>58. a 59. výzva IROP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:</w:t>
            </w:r>
            <w:r w:rsidRPr="002136FC">
              <w:rPr>
                <w:color w:val="000000" w:themeColor="text1"/>
                <w:sz w:val="20"/>
                <w:szCs w:val="20"/>
                <w:lang w:val="cs-CZ"/>
              </w:rPr>
              <w:t xml:space="preserve"> Deinstit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ucionalizace sociálních služeb </w:t>
            </w:r>
            <w:r w:rsidRPr="002136FC">
              <w:rPr>
                <w:color w:val="000000" w:themeColor="text1"/>
                <w:sz w:val="20"/>
                <w:szCs w:val="20"/>
                <w:lang w:val="cs-CZ"/>
              </w:rPr>
              <w:t>- SC 4.2 (MRR a PR)</w:t>
            </w:r>
          </w:p>
        </w:tc>
        <w:tc>
          <w:tcPr>
            <w:tcW w:w="1134" w:type="dxa"/>
            <w:noWrap/>
            <w:hideMark/>
          </w:tcPr>
          <w:p w14:paraId="181E2AF8" w14:textId="655E4BDB" w:rsidR="00BA05D8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2 776</w:t>
            </w:r>
          </w:p>
        </w:tc>
      </w:tr>
      <w:tr w:rsidR="003B22A4" w:rsidRPr="00D5589A" w14:paraId="2EF9DD61" w14:textId="77777777" w:rsidTr="00532C6D">
        <w:trPr>
          <w:trHeight w:val="300"/>
        </w:trPr>
        <w:tc>
          <w:tcPr>
            <w:tcW w:w="7513" w:type="dxa"/>
            <w:noWrap/>
          </w:tcPr>
          <w:p w14:paraId="7181EA62" w14:textId="29A3181E" w:rsidR="00BA05D8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65. výzva IROP </w:t>
            </w:r>
            <w:r w:rsidRPr="009F1AFE">
              <w:rPr>
                <w:color w:val="000000" w:themeColor="text1"/>
                <w:sz w:val="20"/>
                <w:szCs w:val="20"/>
                <w:lang w:val="cs-CZ"/>
              </w:rPr>
              <w:t>Zelená infrastruktura - SC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9F1AFE">
              <w:rPr>
                <w:color w:val="000000" w:themeColor="text1"/>
                <w:sz w:val="20"/>
                <w:szCs w:val="20"/>
                <w:lang w:val="cs-CZ"/>
              </w:rPr>
              <w:t>2.2 (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Praha)</w:t>
            </w:r>
          </w:p>
        </w:tc>
        <w:tc>
          <w:tcPr>
            <w:tcW w:w="1134" w:type="dxa"/>
            <w:noWrap/>
          </w:tcPr>
          <w:p w14:paraId="2009B1E2" w14:textId="010C2603" w:rsidR="00BA05D8" w:rsidRPr="002136FC" w:rsidRDefault="002136FC" w:rsidP="002136FC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2 284</w:t>
            </w:r>
          </w:p>
        </w:tc>
      </w:tr>
      <w:tr w:rsidR="002136FC" w:rsidRPr="00D5589A" w14:paraId="26293140" w14:textId="77777777" w:rsidTr="00532C6D">
        <w:trPr>
          <w:trHeight w:val="300"/>
        </w:trPr>
        <w:tc>
          <w:tcPr>
            <w:tcW w:w="7513" w:type="dxa"/>
            <w:noWrap/>
          </w:tcPr>
          <w:p w14:paraId="42AEA782" w14:textId="027AD01C" w:rsidR="002136FC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81. výzva IROP:</w:t>
            </w:r>
            <w:r w:rsidRPr="009F1AFE">
              <w:rPr>
                <w:color w:val="000000" w:themeColor="text1"/>
                <w:sz w:val="20"/>
                <w:szCs w:val="20"/>
                <w:lang w:val="cs-CZ"/>
              </w:rPr>
              <w:t xml:space="preserve"> Cestovní ruch - SC 4.4 (MRR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1134" w:type="dxa"/>
            <w:noWrap/>
          </w:tcPr>
          <w:p w14:paraId="415CF4D4" w14:textId="3C8E7426" w:rsidR="002136FC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348</w:t>
            </w:r>
          </w:p>
        </w:tc>
      </w:tr>
      <w:tr w:rsidR="002136FC" w:rsidRPr="00D5589A" w14:paraId="28AA023B" w14:textId="77777777" w:rsidTr="00532C6D">
        <w:trPr>
          <w:trHeight w:val="300"/>
        </w:trPr>
        <w:tc>
          <w:tcPr>
            <w:tcW w:w="7513" w:type="dxa"/>
            <w:noWrap/>
          </w:tcPr>
          <w:p w14:paraId="15531BA0" w14:textId="400AB591" w:rsidR="002136FC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82. výzva IROP: </w:t>
            </w:r>
            <w:r w:rsidRPr="009F1AFE">
              <w:rPr>
                <w:color w:val="000000" w:themeColor="text1"/>
                <w:sz w:val="20"/>
                <w:szCs w:val="20"/>
                <w:lang w:val="cs-CZ"/>
              </w:rPr>
              <w:t>Cestovní ruch - SC 4.4 (PR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1134" w:type="dxa"/>
            <w:noWrap/>
          </w:tcPr>
          <w:p w14:paraId="30578585" w14:textId="75E44B66" w:rsidR="002136FC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184</w:t>
            </w:r>
          </w:p>
        </w:tc>
      </w:tr>
      <w:tr w:rsidR="002136FC" w:rsidRPr="00D5589A" w14:paraId="2FE71B56" w14:textId="77777777" w:rsidTr="00532C6D">
        <w:trPr>
          <w:trHeight w:val="300"/>
        </w:trPr>
        <w:tc>
          <w:tcPr>
            <w:tcW w:w="7513" w:type="dxa"/>
            <w:noWrap/>
            <w:hideMark/>
          </w:tcPr>
          <w:p w14:paraId="1D244CC7" w14:textId="522D6C15" w:rsidR="002136FC" w:rsidRPr="00D5589A" w:rsidRDefault="002136FC" w:rsidP="002136FC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103. až 105. výzva IROP: Vznik a modernizace urgentních příjmů (MRR, PR, ČR)</w:t>
            </w:r>
          </w:p>
        </w:tc>
        <w:tc>
          <w:tcPr>
            <w:tcW w:w="1134" w:type="dxa"/>
            <w:noWrap/>
            <w:hideMark/>
          </w:tcPr>
          <w:p w14:paraId="14A242BD" w14:textId="33984E5A" w:rsidR="002136FC" w:rsidRPr="00D5589A" w:rsidRDefault="002136FC" w:rsidP="002136FC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3 086</w:t>
            </w:r>
          </w:p>
        </w:tc>
      </w:tr>
      <w:tr w:rsidR="00532C6D" w:rsidRPr="00D5589A" w14:paraId="4C318C60" w14:textId="77777777" w:rsidTr="00532C6D">
        <w:trPr>
          <w:trHeight w:val="300"/>
        </w:trPr>
        <w:tc>
          <w:tcPr>
            <w:tcW w:w="7513" w:type="dxa"/>
            <w:noWrap/>
            <w:hideMark/>
          </w:tcPr>
          <w:p w14:paraId="3019ED90" w14:textId="0B754EF2" w:rsidR="00532C6D" w:rsidRPr="00D5589A" w:rsidRDefault="00532C6D" w:rsidP="00532C6D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115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. výzva IROP: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Sociální bydlení KPSV+ SC 4.2 (MMR)</w:t>
            </w:r>
          </w:p>
        </w:tc>
        <w:tc>
          <w:tcPr>
            <w:tcW w:w="1134" w:type="dxa"/>
            <w:noWrap/>
            <w:hideMark/>
          </w:tcPr>
          <w:p w14:paraId="6DBB7983" w14:textId="65DE8615" w:rsidR="00532C6D" w:rsidRPr="00D5589A" w:rsidRDefault="00532C6D" w:rsidP="00371C0D">
            <w:pPr>
              <w:pStyle w:val="ListBullet"/>
              <w:numPr>
                <w:ilvl w:val="0"/>
                <w:numId w:val="0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295</w:t>
            </w:r>
          </w:p>
        </w:tc>
      </w:tr>
    </w:tbl>
    <w:p w14:paraId="4274856F" w14:textId="77777777" w:rsidR="00532C6D" w:rsidRDefault="00532C6D" w:rsidP="00532C6D">
      <w:pPr>
        <w:pStyle w:val="ListBullet"/>
        <w:numPr>
          <w:ilvl w:val="0"/>
          <w:numId w:val="0"/>
        </w:numPr>
        <w:spacing w:after="120" w:line="360" w:lineRule="auto"/>
        <w:ind w:left="5760" w:firstLine="720"/>
        <w:jc w:val="both"/>
        <w:rPr>
          <w:color w:val="000000" w:themeColor="text1"/>
          <w:sz w:val="20"/>
          <w:szCs w:val="20"/>
          <w:lang w:val="cs-CZ"/>
        </w:rPr>
      </w:pPr>
    </w:p>
    <w:p w14:paraId="50108171" w14:textId="77777777" w:rsidR="00BA05D8" w:rsidRPr="00BA05D8" w:rsidRDefault="00BA05D8" w:rsidP="002136FC">
      <w:pPr>
        <w:pStyle w:val="ListBullet"/>
        <w:numPr>
          <w:ilvl w:val="0"/>
          <w:numId w:val="0"/>
        </w:numPr>
        <w:spacing w:after="120" w:line="360" w:lineRule="auto"/>
        <w:ind w:left="5760" w:firstLine="720"/>
        <w:jc w:val="center"/>
        <w:rPr>
          <w:color w:val="000000" w:themeColor="text1"/>
          <w:sz w:val="20"/>
          <w:szCs w:val="20"/>
          <w:lang w:val="cs-CZ"/>
        </w:rPr>
      </w:pPr>
      <w:r w:rsidRPr="00BA05D8">
        <w:rPr>
          <w:color w:val="000000" w:themeColor="text1"/>
          <w:sz w:val="20"/>
          <w:szCs w:val="20"/>
          <w:lang w:val="cs-CZ"/>
        </w:rPr>
        <w:t xml:space="preserve">Zdroj: </w:t>
      </w:r>
      <w:hyperlink r:id="rId8" w:history="1">
        <w:r w:rsidRPr="00BA05D8">
          <w:rPr>
            <w:rStyle w:val="Hyperlink"/>
            <w:sz w:val="20"/>
            <w:szCs w:val="20"/>
            <w:lang w:val="cs-CZ"/>
          </w:rPr>
          <w:t>www.irop.mmr.cz</w:t>
        </w:r>
      </w:hyperlink>
    </w:p>
    <w:p w14:paraId="2442A5AB" w14:textId="77777777" w:rsidR="002F26FC" w:rsidRPr="002F26FC" w:rsidRDefault="002F26FC" w:rsidP="001569EC">
      <w:pPr>
        <w:spacing w:after="120" w:line="360" w:lineRule="auto"/>
        <w:jc w:val="both"/>
        <w:rPr>
          <w:iCs/>
          <w:color w:val="000000" w:themeColor="text1"/>
          <w:sz w:val="12"/>
          <w:szCs w:val="12"/>
          <w:lang w:val="cs-CZ"/>
        </w:rPr>
      </w:pPr>
    </w:p>
    <w:p w14:paraId="2BDA4DE4" w14:textId="2F524EDC" w:rsidR="00D5589A" w:rsidRPr="003948E0" w:rsidRDefault="00BA05D8" w:rsidP="001569EC">
      <w:pPr>
        <w:spacing w:after="120" w:line="360" w:lineRule="auto"/>
        <w:jc w:val="both"/>
        <w:rPr>
          <w:i/>
          <w:color w:val="000000" w:themeColor="text1"/>
          <w:sz w:val="24"/>
          <w:szCs w:val="24"/>
          <w:lang w:val="cs-CZ"/>
        </w:rPr>
      </w:pPr>
      <w:r w:rsidRPr="00BA05D8">
        <w:rPr>
          <w:iCs/>
          <w:color w:val="000000" w:themeColor="text1"/>
          <w:sz w:val="24"/>
          <w:szCs w:val="24"/>
          <w:lang w:val="cs-CZ"/>
        </w:rPr>
        <w:t>V</w:t>
      </w:r>
      <w:r w:rsidR="00D5589A" w:rsidRPr="00BA05D8">
        <w:rPr>
          <w:iCs/>
          <w:color w:val="000000" w:themeColor="text1"/>
          <w:sz w:val="24"/>
          <w:szCs w:val="24"/>
          <w:lang w:val="cs-CZ"/>
        </w:rPr>
        <w:t> dalším programovém období (2028 až 2034) bude přísun peněz z Evropské unie na kohezní politiku slabší.</w:t>
      </w:r>
      <w:r w:rsidR="003948E0">
        <w:rPr>
          <w:iCs/>
          <w:color w:val="000000" w:themeColor="text1"/>
          <w:sz w:val="24"/>
          <w:szCs w:val="24"/>
          <w:lang w:val="cs-CZ"/>
        </w:rPr>
        <w:t xml:space="preserve"> Podmínky a způsob distribuce právě experti ministerstva vyjednávají </w:t>
      </w:r>
      <w:r w:rsidR="009B5468">
        <w:rPr>
          <w:iCs/>
          <w:color w:val="000000" w:themeColor="text1"/>
          <w:sz w:val="24"/>
          <w:szCs w:val="24"/>
          <w:lang w:val="cs-CZ"/>
        </w:rPr>
        <w:t xml:space="preserve">s partnery na národní úrovni a </w:t>
      </w:r>
      <w:r w:rsidR="003948E0">
        <w:rPr>
          <w:iCs/>
          <w:color w:val="000000" w:themeColor="text1"/>
          <w:sz w:val="24"/>
          <w:szCs w:val="24"/>
          <w:lang w:val="cs-CZ"/>
        </w:rPr>
        <w:t xml:space="preserve">se zástupci Evropské komise. </w:t>
      </w:r>
    </w:p>
    <w:p w14:paraId="24CAC7EB" w14:textId="77777777" w:rsidR="00532C6D" w:rsidRDefault="00532C6D" w:rsidP="002F26FC">
      <w:pPr>
        <w:spacing w:after="0" w:line="240" w:lineRule="auto"/>
        <w:jc w:val="both"/>
        <w:rPr>
          <w:b/>
          <w:bCs/>
          <w:sz w:val="24"/>
          <w:szCs w:val="24"/>
          <w:lang w:val="cs-CZ"/>
        </w:rPr>
      </w:pPr>
    </w:p>
    <w:p w14:paraId="7E1BA871" w14:textId="77777777" w:rsidR="009A75A7" w:rsidRPr="00215C84" w:rsidRDefault="009A75A7" w:rsidP="002F26FC">
      <w:pPr>
        <w:spacing w:after="0" w:line="240" w:lineRule="auto"/>
        <w:jc w:val="both"/>
        <w:rPr>
          <w:b/>
          <w:bCs/>
          <w:sz w:val="24"/>
          <w:szCs w:val="24"/>
          <w:lang w:val="cs-CZ"/>
        </w:rPr>
      </w:pPr>
      <w:r w:rsidRPr="00215C84">
        <w:rPr>
          <w:b/>
          <w:bCs/>
          <w:sz w:val="24"/>
          <w:szCs w:val="24"/>
          <w:lang w:val="cs-CZ"/>
        </w:rPr>
        <w:t xml:space="preserve">Kontakt: </w:t>
      </w:r>
    </w:p>
    <w:p w14:paraId="0619F3CF" w14:textId="77777777" w:rsidR="009A75A7" w:rsidRDefault="009A75A7" w:rsidP="002F26FC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Mgr. Markéta Reedová, MPA</w:t>
      </w:r>
    </w:p>
    <w:p w14:paraId="2CAB104F" w14:textId="77777777" w:rsidR="009A75A7" w:rsidRDefault="009A75A7" w:rsidP="00BA05D8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ředitelka Odboru komunikace a rozvoje</w:t>
      </w:r>
    </w:p>
    <w:p w14:paraId="399D84CF" w14:textId="77777777" w:rsidR="009A75A7" w:rsidRDefault="00025299" w:rsidP="00BA05D8">
      <w:pPr>
        <w:spacing w:after="0" w:line="240" w:lineRule="auto"/>
        <w:jc w:val="both"/>
        <w:rPr>
          <w:sz w:val="24"/>
          <w:szCs w:val="24"/>
          <w:lang w:val="cs-CZ"/>
        </w:rPr>
      </w:pPr>
      <w:hyperlink r:id="rId9" w:history="1">
        <w:r w:rsidR="003948E0" w:rsidRPr="009312FE">
          <w:rPr>
            <w:rStyle w:val="Hyperlink"/>
            <w:sz w:val="24"/>
            <w:szCs w:val="24"/>
            <w:lang w:val="cs-CZ"/>
          </w:rPr>
          <w:t>Marketa.Reedova@crr.cz</w:t>
        </w:r>
      </w:hyperlink>
    </w:p>
    <w:p w14:paraId="6AFCD86E" w14:textId="77777777" w:rsidR="009A75A7" w:rsidRDefault="009A75A7" w:rsidP="00BA05D8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Tel.: 606 616 297</w:t>
      </w:r>
    </w:p>
    <w:p w14:paraId="0107EEFF" w14:textId="77777777" w:rsidR="009A75A7" w:rsidRDefault="009A75A7" w:rsidP="009A75A7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28686A01" w14:textId="77777777" w:rsidR="009A75A7" w:rsidRPr="002F26FC" w:rsidRDefault="009A75A7" w:rsidP="009A75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2F26FC">
        <w:rPr>
          <w:rFonts w:asciiTheme="minorHAnsi" w:hAnsiTheme="minorHAnsi" w:cs="Arial"/>
          <w:b/>
          <w:bCs/>
          <w:color w:val="000000"/>
          <w:sz w:val="20"/>
          <w:szCs w:val="20"/>
        </w:rPr>
        <w:t>O Centru pro regionální rozvoj České republiky:</w:t>
      </w:r>
    </w:p>
    <w:p w14:paraId="48B77923" w14:textId="77777777" w:rsidR="009A75A7" w:rsidRPr="002F26FC" w:rsidRDefault="009A75A7" w:rsidP="009A75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1AF11B6" w14:textId="77777777" w:rsidR="009A75A7" w:rsidRPr="002F26FC" w:rsidRDefault="009A75A7" w:rsidP="002F26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2F26FC">
        <w:rPr>
          <w:rFonts w:asciiTheme="minorHAnsi" w:hAnsiTheme="minorHAnsi" w:cs="Arial"/>
          <w:color w:val="000000"/>
          <w:sz w:val="20"/>
          <w:szCs w:val="20"/>
        </w:rPr>
        <w:t>Centrum pro regionální rozvoj je státní agentura, která zabezpečuje především politiky regionálního rozvoje a koheze. Už téměř třicet let administruje největší zdroje evropských peněz pro rozvoj regionů: Integrovaný regionální operační program a programy evropské územní spolupráce, zodpovědnost má i za řadu národních dotačních programů, například Živel 1–4. Pobočky má ve všech krajských městech. Ročně také zkontroluje více než 30 000 veřejných zakázek – patří tak k nejrespektovanějším expertům v této oblasti v Česku. Centrum je inovátorem v efektivním použití umělé inteligence a expertním místem pro koncept Smart Cities. Více informací na </w:t>
      </w:r>
      <w:r w:rsidR="003B22A4">
        <w:fldChar w:fldCharType="begin"/>
      </w:r>
      <w:r w:rsidR="003B22A4">
        <w:instrText xml:space="preserve"> HYPERLINK "http://www.crr.gov.cz/" \t "_blank" </w:instrText>
      </w:r>
      <w:r w:rsidR="003B22A4">
        <w:fldChar w:fldCharType="separate"/>
      </w:r>
      <w:r w:rsidRPr="002F26FC">
        <w:rPr>
          <w:rStyle w:val="Hyperlink"/>
          <w:rFonts w:asciiTheme="minorHAnsi" w:hAnsiTheme="minorHAnsi" w:cs="Arial"/>
          <w:color w:val="1155CC"/>
          <w:sz w:val="20"/>
          <w:szCs w:val="20"/>
        </w:rPr>
        <w:t>crr.gov.cz</w:t>
      </w:r>
      <w:r w:rsidR="003B22A4">
        <w:rPr>
          <w:rStyle w:val="Hyperlink"/>
          <w:rFonts w:asciiTheme="minorHAnsi" w:hAnsiTheme="minorHAnsi" w:cs="Arial"/>
          <w:color w:val="1155CC"/>
          <w:sz w:val="20"/>
          <w:szCs w:val="20"/>
        </w:rPr>
        <w:fldChar w:fldCharType="end"/>
      </w:r>
      <w:r w:rsidRPr="002F26FC">
        <w:rPr>
          <w:rFonts w:asciiTheme="minorHAnsi" w:hAnsiTheme="minorHAnsi" w:cs="Arial"/>
          <w:color w:val="000000"/>
          <w:sz w:val="20"/>
          <w:szCs w:val="20"/>
        </w:rPr>
        <w:t>.</w:t>
      </w:r>
    </w:p>
    <w:sectPr w:rsidR="009A75A7" w:rsidRPr="002F26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9271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9CE8E3" w16cex:dateUtc="2025-08-22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927121" w16cid:durableId="009CE8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zal Rostislav">
    <w15:presenceInfo w15:providerId="AD" w15:userId="S::rostislav.mazal@mmr.cz::41cffdb9-8294-4a48-a835-d370f562de69"/>
  </w15:person>
  <w15:person w15:author="Nešpor Antonín">
    <w15:presenceInfo w15:providerId="AD" w15:userId="S::NesporA@crr.cz::8736672c-e702-442f-9e1d-d98fab65c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5299"/>
    <w:rsid w:val="00034616"/>
    <w:rsid w:val="0006063C"/>
    <w:rsid w:val="0015074B"/>
    <w:rsid w:val="001569EC"/>
    <w:rsid w:val="001F45D2"/>
    <w:rsid w:val="002136FC"/>
    <w:rsid w:val="0029639D"/>
    <w:rsid w:val="002F26FC"/>
    <w:rsid w:val="00326F90"/>
    <w:rsid w:val="003948E0"/>
    <w:rsid w:val="003B22A4"/>
    <w:rsid w:val="00532C6D"/>
    <w:rsid w:val="00614FE5"/>
    <w:rsid w:val="006728F9"/>
    <w:rsid w:val="00707B26"/>
    <w:rsid w:val="00815FB6"/>
    <w:rsid w:val="008D5250"/>
    <w:rsid w:val="009A75A7"/>
    <w:rsid w:val="009B5468"/>
    <w:rsid w:val="009F1AFE"/>
    <w:rsid w:val="00AA1D8D"/>
    <w:rsid w:val="00AD07E7"/>
    <w:rsid w:val="00B47730"/>
    <w:rsid w:val="00BA05D8"/>
    <w:rsid w:val="00CB0664"/>
    <w:rsid w:val="00D375E4"/>
    <w:rsid w:val="00D5589A"/>
    <w:rsid w:val="00E109AD"/>
    <w:rsid w:val="00E9552B"/>
    <w:rsid w:val="00F51F60"/>
    <w:rsid w:val="00F76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F6C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589A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55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A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BA05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54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2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2B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589A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55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A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BA05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54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2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2B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irop.mmr.cz" TargetMode="External"/><Relationship Id="rId8" Type="http://schemas.openxmlformats.org/officeDocument/2006/relationships/hyperlink" Target="http://www.irop.mmr.cz" TargetMode="External"/><Relationship Id="rId9" Type="http://schemas.openxmlformats.org/officeDocument/2006/relationships/hyperlink" Target="mailto:Marketa.Reedova@crr.cz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A3B12-C1D8-9942-BAF4-E1B44D50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3478</Characters>
  <Application>Microsoft Macintosh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Michal Uryc</cp:lastModifiedBy>
  <cp:revision>2</cp:revision>
  <dcterms:created xsi:type="dcterms:W3CDTF">2025-09-03T10:07:00Z</dcterms:created>
  <dcterms:modified xsi:type="dcterms:W3CDTF">2025-09-03T10:07:00Z</dcterms:modified>
  <cp:category/>
</cp:coreProperties>
</file>