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49B8" w14:textId="208376A6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>IROP TOUR</w:t>
      </w:r>
      <w:r w:rsidR="00204139" w:rsidRPr="009B2837">
        <w:rPr>
          <w:sz w:val="36"/>
          <w:szCs w:val="36"/>
        </w:rPr>
        <w:t xml:space="preserve"> / </w:t>
      </w:r>
      <w:r w:rsidR="000215F2">
        <w:rPr>
          <w:sz w:val="36"/>
          <w:szCs w:val="36"/>
        </w:rPr>
        <w:t>2</w:t>
      </w:r>
      <w:r w:rsidR="00DB1683">
        <w:rPr>
          <w:sz w:val="36"/>
          <w:szCs w:val="36"/>
        </w:rPr>
        <w:t>6</w:t>
      </w:r>
      <w:r w:rsidR="00204139" w:rsidRPr="009B2837">
        <w:rPr>
          <w:sz w:val="36"/>
          <w:szCs w:val="36"/>
        </w:rPr>
        <w:t xml:space="preserve">. </w:t>
      </w:r>
      <w:r w:rsidR="00FF76CC" w:rsidRPr="009B2837">
        <w:rPr>
          <w:sz w:val="36"/>
          <w:szCs w:val="36"/>
        </w:rPr>
        <w:t>dubna</w:t>
      </w:r>
      <w:r w:rsidR="00204139" w:rsidRPr="009B2837">
        <w:rPr>
          <w:sz w:val="36"/>
          <w:szCs w:val="36"/>
        </w:rPr>
        <w:t xml:space="preserve"> 20</w:t>
      </w:r>
      <w:r w:rsidR="00140C8B" w:rsidRPr="009B2837">
        <w:rPr>
          <w:sz w:val="36"/>
          <w:szCs w:val="36"/>
        </w:rPr>
        <w:t>2</w:t>
      </w:r>
      <w:r w:rsidR="00FF76CC" w:rsidRPr="009B2837">
        <w:rPr>
          <w:sz w:val="36"/>
          <w:szCs w:val="36"/>
        </w:rPr>
        <w:t>2</w:t>
      </w:r>
    </w:p>
    <w:p w14:paraId="537BB37A" w14:textId="5392A08F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 xml:space="preserve">Centrum představuje </w:t>
      </w:r>
      <w:r w:rsidR="006F15B3" w:rsidRPr="009B2837">
        <w:rPr>
          <w:sz w:val="36"/>
          <w:szCs w:val="36"/>
        </w:rPr>
        <w:t>IROP 2021-2027</w:t>
      </w:r>
    </w:p>
    <w:p w14:paraId="5FA79A71" w14:textId="276F0C5B" w:rsidR="002F41BA" w:rsidRPr="00092027" w:rsidRDefault="009B2837" w:rsidP="00093A8F">
      <w:pPr>
        <w:pStyle w:val="CRRdatum"/>
        <w:rPr>
          <w:sz w:val="22"/>
          <w:szCs w:val="22"/>
        </w:rPr>
      </w:pPr>
      <w:r w:rsidRPr="00092027">
        <w:rPr>
          <w:sz w:val="22"/>
          <w:szCs w:val="22"/>
        </w:rPr>
        <w:t>Místo konání:</w:t>
      </w:r>
      <w:r w:rsidR="00093A8F" w:rsidRPr="00093A8F">
        <w:t xml:space="preserve"> </w:t>
      </w:r>
      <w:r w:rsidR="00093A8F" w:rsidRPr="00093A8F">
        <w:rPr>
          <w:sz w:val="22"/>
          <w:szCs w:val="22"/>
        </w:rPr>
        <w:t>Regionální vzdělávací a informační středisko, příspěvková</w:t>
      </w:r>
      <w:r w:rsidR="00093A8F">
        <w:rPr>
          <w:sz w:val="22"/>
          <w:szCs w:val="22"/>
        </w:rPr>
        <w:t xml:space="preserve"> organizace,</w:t>
      </w:r>
      <w:r w:rsidR="00AD3407" w:rsidRPr="00AD3407">
        <w:t xml:space="preserve"> </w:t>
      </w:r>
      <w:r w:rsidR="00AD3407" w:rsidRPr="00AD3407">
        <w:rPr>
          <w:sz w:val="22"/>
          <w:szCs w:val="22"/>
        </w:rPr>
        <w:t xml:space="preserve">Školní 1094, 347 </w:t>
      </w:r>
      <w:proofErr w:type="gramStart"/>
      <w:r w:rsidR="00AD3407" w:rsidRPr="00AD3407">
        <w:rPr>
          <w:sz w:val="22"/>
          <w:szCs w:val="22"/>
        </w:rPr>
        <w:t xml:space="preserve">01 </w:t>
      </w:r>
      <w:r w:rsidR="00093A8F">
        <w:rPr>
          <w:sz w:val="22"/>
          <w:szCs w:val="22"/>
        </w:rPr>
        <w:t xml:space="preserve"> Tachov</w:t>
      </w:r>
      <w:proofErr w:type="gramEnd"/>
    </w:p>
    <w:p w14:paraId="39DB2F51" w14:textId="77777777" w:rsidR="002F41BA" w:rsidRDefault="002F41BA" w:rsidP="00204139">
      <w:pPr>
        <w:pStyle w:val="CRRdatum"/>
      </w:pPr>
    </w:p>
    <w:p w14:paraId="639B01AE" w14:textId="77777777" w:rsidR="00512640" w:rsidRPr="00467B1B" w:rsidRDefault="00151C42" w:rsidP="00151C42">
      <w:pPr>
        <w:pStyle w:val="Program0"/>
      </w:pPr>
      <w:r w:rsidRPr="00D4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C627" wp14:editId="6B23072D">
                <wp:simplePos x="0" y="0"/>
                <wp:positionH relativeFrom="column">
                  <wp:posOffset>1089509</wp:posOffset>
                </wp:positionH>
                <wp:positionV relativeFrom="paragraph">
                  <wp:posOffset>526528</wp:posOffset>
                </wp:positionV>
                <wp:extent cx="0" cy="2362955"/>
                <wp:effectExtent l="0" t="0" r="3810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955"/>
                        </a:xfrm>
                        <a:prstGeom prst="line">
                          <a:avLst/>
                        </a:prstGeom>
                        <a:ln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0271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41.45pt" to="85.8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" strokecolor="#ed1c24" strokeweight=".5pt">
                <v:stroke joinstyle="miter"/>
              </v:line>
            </w:pict>
          </mc:Fallback>
        </mc:AlternateContent>
      </w:r>
      <w:r w:rsidR="00512640" w:rsidRPr="00151C42">
        <w:t>PR</w:t>
      </w:r>
      <w:r w:rsidR="00204139" w:rsidRPr="00151C42">
        <w:t>OGRAM</w:t>
      </w:r>
    </w:p>
    <w:p w14:paraId="4C9C5870" w14:textId="7F05D3EC" w:rsidR="00926029" w:rsidRPr="00276530" w:rsidRDefault="00045C33" w:rsidP="001B69E9">
      <w:pPr>
        <w:pStyle w:val="Poloka"/>
        <w:spacing w:after="240"/>
      </w:pPr>
      <w:r>
        <w:rPr>
          <w:color w:val="C00000"/>
        </w:rPr>
        <w:t>0</w:t>
      </w:r>
      <w:r w:rsidR="004163F9">
        <w:rPr>
          <w:color w:val="C00000"/>
        </w:rPr>
        <w:t>9</w:t>
      </w:r>
      <w:r w:rsidR="00204139" w:rsidRPr="00151C42">
        <w:rPr>
          <w:color w:val="C00000"/>
        </w:rPr>
        <w:t>:</w:t>
      </w:r>
      <w:r w:rsidR="004163F9">
        <w:rPr>
          <w:color w:val="C00000"/>
        </w:rPr>
        <w:t>0</w:t>
      </w:r>
      <w:r w:rsidR="00204139" w:rsidRPr="00151C42">
        <w:rPr>
          <w:color w:val="C00000"/>
        </w:rPr>
        <w:t>0 – 09:</w:t>
      </w:r>
      <w:r w:rsidR="004163F9">
        <w:rPr>
          <w:color w:val="C00000"/>
        </w:rPr>
        <w:t>3</w:t>
      </w:r>
      <w:r w:rsidR="00204139" w:rsidRPr="00151C42">
        <w:rPr>
          <w:color w:val="C00000"/>
        </w:rPr>
        <w:t xml:space="preserve">0 </w:t>
      </w:r>
      <w:r w:rsidR="00204139" w:rsidRPr="00276530">
        <w:tab/>
      </w:r>
      <w:r w:rsidR="000502B0">
        <w:t>Registrace</w:t>
      </w:r>
      <w:r w:rsidR="00204139" w:rsidRPr="00151C42">
        <w:t xml:space="preserve"> </w:t>
      </w:r>
      <w:proofErr w:type="gramStart"/>
      <w:r w:rsidR="00204139" w:rsidRPr="00151C42">
        <w:t xml:space="preserve">účastníků </w:t>
      </w:r>
      <w:r w:rsidR="000215F2">
        <w:t>- coffee</w:t>
      </w:r>
      <w:proofErr w:type="gramEnd"/>
      <w:r w:rsidR="000215F2">
        <w:t xml:space="preserve"> </w:t>
      </w:r>
      <w:proofErr w:type="spellStart"/>
      <w:r w:rsidR="000215F2">
        <w:t>break</w:t>
      </w:r>
      <w:proofErr w:type="spellEnd"/>
    </w:p>
    <w:p w14:paraId="0F420208" w14:textId="4A3DE2CA" w:rsidR="00241D78" w:rsidRDefault="00276530" w:rsidP="00241D78">
      <w:pPr>
        <w:pStyle w:val="Poloka"/>
        <w:spacing w:after="240"/>
      </w:pPr>
      <w:r w:rsidRPr="00151C42">
        <w:rPr>
          <w:color w:val="C00000"/>
        </w:rPr>
        <w:t>09:</w:t>
      </w:r>
      <w:r w:rsidR="004163F9">
        <w:rPr>
          <w:color w:val="C00000"/>
        </w:rPr>
        <w:t>3</w:t>
      </w:r>
      <w:r w:rsidRPr="00151C42">
        <w:rPr>
          <w:color w:val="C00000"/>
        </w:rPr>
        <w:t>0 – 10:</w:t>
      </w:r>
      <w:r w:rsidR="00D55A3B">
        <w:rPr>
          <w:color w:val="C00000"/>
        </w:rPr>
        <w:t>3</w:t>
      </w:r>
      <w:r w:rsidRPr="00151C42">
        <w:rPr>
          <w:color w:val="C00000"/>
        </w:rPr>
        <w:t>0</w:t>
      </w:r>
      <w:r>
        <w:t xml:space="preserve"> </w:t>
      </w:r>
      <w:r>
        <w:tab/>
      </w:r>
      <w:r w:rsidR="00241D78">
        <w:t>Oblasti podpory v IROP 2021-2027 - Ing. Sýkorová Magda, ředitelka Územního odboru IROP pro Plzeňský kraj</w:t>
      </w:r>
    </w:p>
    <w:p w14:paraId="7EF63D13" w14:textId="479AA54B" w:rsidR="00512640" w:rsidRDefault="00241D78" w:rsidP="00241D78">
      <w:pPr>
        <w:pStyle w:val="Poloka"/>
        <w:spacing w:after="240"/>
      </w:pPr>
      <w:r w:rsidRPr="00241D78">
        <w:rPr>
          <w:color w:val="C00000"/>
        </w:rPr>
        <w:t>10:30 – 11:00</w:t>
      </w:r>
      <w:r>
        <w:tab/>
        <w:t xml:space="preserve">Metodické změny v IROP 2021-2027 - Mgr. Haidlmaier Ondřej, vedoucí </w:t>
      </w:r>
      <w:r w:rsidR="00FE25EC">
        <w:t xml:space="preserve">oddělení </w:t>
      </w:r>
      <w:r>
        <w:t>hodnocení</w:t>
      </w:r>
      <w:r w:rsidR="00FE25EC">
        <w:t xml:space="preserve"> a kontroly</w:t>
      </w:r>
    </w:p>
    <w:p w14:paraId="44DDF4C8" w14:textId="2F7E2D45" w:rsidR="00512640" w:rsidRDefault="00512640" w:rsidP="001B69E9">
      <w:pPr>
        <w:pStyle w:val="Poloka"/>
        <w:spacing w:after="240"/>
      </w:pPr>
      <w:r w:rsidRPr="002903D5">
        <w:rPr>
          <w:color w:val="C00000"/>
        </w:rPr>
        <w:t>1</w:t>
      </w:r>
      <w:r w:rsidR="004163F9">
        <w:rPr>
          <w:color w:val="C00000"/>
        </w:rPr>
        <w:t>1</w:t>
      </w:r>
      <w:r w:rsidRPr="002903D5">
        <w:rPr>
          <w:color w:val="C00000"/>
        </w:rPr>
        <w:t>:</w:t>
      </w:r>
      <w:r w:rsidR="004163F9">
        <w:rPr>
          <w:color w:val="C00000"/>
        </w:rPr>
        <w:t>0</w:t>
      </w:r>
      <w:r w:rsidRPr="002903D5">
        <w:rPr>
          <w:color w:val="C00000"/>
        </w:rPr>
        <w:t>0 – 11:</w:t>
      </w:r>
      <w:r w:rsidR="004163F9">
        <w:rPr>
          <w:color w:val="C00000"/>
        </w:rPr>
        <w:t>3</w:t>
      </w:r>
      <w:r w:rsidRPr="002903D5">
        <w:rPr>
          <w:color w:val="C00000"/>
        </w:rPr>
        <w:t>0</w:t>
      </w:r>
      <w:r>
        <w:t xml:space="preserve"> </w:t>
      </w:r>
      <w:r>
        <w:tab/>
      </w:r>
      <w:proofErr w:type="gramStart"/>
      <w:r w:rsidR="00210F6C">
        <w:t>Přestávka</w:t>
      </w:r>
      <w:r w:rsidR="004163F9">
        <w:t xml:space="preserve"> </w:t>
      </w:r>
      <w:r w:rsidR="000215F2">
        <w:t>- coffee</w:t>
      </w:r>
      <w:proofErr w:type="gramEnd"/>
      <w:r w:rsidR="000215F2">
        <w:t xml:space="preserve"> </w:t>
      </w:r>
      <w:proofErr w:type="spellStart"/>
      <w:r w:rsidR="000215F2">
        <w:t>break</w:t>
      </w:r>
      <w:proofErr w:type="spellEnd"/>
    </w:p>
    <w:p w14:paraId="7E25856E" w14:textId="3E8D2A31" w:rsidR="00210F6C" w:rsidRDefault="00512640" w:rsidP="00210F6C">
      <w:pPr>
        <w:pStyle w:val="Poloka"/>
        <w:spacing w:after="240"/>
      </w:pPr>
      <w:r w:rsidRPr="00151C42">
        <w:rPr>
          <w:color w:val="C00000"/>
        </w:rPr>
        <w:t>11:</w:t>
      </w:r>
      <w:r w:rsidR="004163F9">
        <w:rPr>
          <w:color w:val="C00000"/>
        </w:rPr>
        <w:t>3</w:t>
      </w:r>
      <w:r w:rsidRPr="00151C42">
        <w:rPr>
          <w:color w:val="C00000"/>
        </w:rPr>
        <w:t>0 – 1</w:t>
      </w:r>
      <w:r w:rsidR="004163F9">
        <w:rPr>
          <w:color w:val="C00000"/>
        </w:rPr>
        <w:t>2</w:t>
      </w:r>
      <w:r w:rsidRPr="00151C42">
        <w:rPr>
          <w:color w:val="C00000"/>
        </w:rPr>
        <w:t>:</w:t>
      </w:r>
      <w:r w:rsidR="004163F9">
        <w:rPr>
          <w:color w:val="C00000"/>
        </w:rPr>
        <w:t>00</w:t>
      </w:r>
      <w:r>
        <w:t xml:space="preserve"> </w:t>
      </w:r>
      <w:r>
        <w:tab/>
      </w:r>
      <w:r w:rsidR="00FE25EC" w:rsidRPr="00FE25EC">
        <w:t>Představení Konzultačního servisu - specialisté na specifické cíle IROP pro Plzeňský kraj</w:t>
      </w:r>
    </w:p>
    <w:p w14:paraId="06E6CCE3" w14:textId="0BE2B6D5" w:rsidR="00276530" w:rsidRDefault="00512640" w:rsidP="001B69E9">
      <w:pPr>
        <w:pStyle w:val="Poloka"/>
        <w:spacing w:after="240"/>
      </w:pPr>
      <w:r w:rsidRPr="002903D5">
        <w:rPr>
          <w:color w:val="C00000"/>
        </w:rPr>
        <w:t>12:</w:t>
      </w:r>
      <w:r w:rsidR="0011282E">
        <w:rPr>
          <w:color w:val="C00000"/>
        </w:rPr>
        <w:t>0</w:t>
      </w:r>
      <w:r w:rsidRPr="002903D5">
        <w:rPr>
          <w:color w:val="C00000"/>
        </w:rPr>
        <w:t>0 – 13:</w:t>
      </w:r>
      <w:r w:rsidR="00D10A6A">
        <w:rPr>
          <w:color w:val="C00000"/>
        </w:rPr>
        <w:t>3</w:t>
      </w:r>
      <w:r w:rsidRPr="002903D5">
        <w:rPr>
          <w:color w:val="C00000"/>
        </w:rPr>
        <w:t>0</w:t>
      </w:r>
      <w:r>
        <w:t xml:space="preserve"> </w:t>
      </w:r>
      <w:r>
        <w:tab/>
      </w:r>
      <w:r w:rsidR="000215F2">
        <w:t>I</w:t>
      </w:r>
      <w:r w:rsidR="0011282E">
        <w:t xml:space="preserve">ndividuální konzultace </w:t>
      </w:r>
    </w:p>
    <w:p w14:paraId="16ACC420" w14:textId="7CECBC63" w:rsidR="001B6775" w:rsidRPr="001B6775" w:rsidRDefault="001B6775" w:rsidP="001B6775"/>
    <w:p w14:paraId="21042E15" w14:textId="3868A8E1" w:rsidR="001B6775" w:rsidRDefault="001B6775" w:rsidP="001B6775">
      <w:pPr>
        <w:rPr>
          <w:rFonts w:ascii="Graphik Medium" w:hAnsi="Graphik Medium"/>
          <w:color w:val="00529C"/>
        </w:rPr>
      </w:pPr>
    </w:p>
    <w:p w14:paraId="2DF050DF" w14:textId="77777777" w:rsidR="00820F26" w:rsidRDefault="00820F26" w:rsidP="00C06A65">
      <w:pPr>
        <w:pStyle w:val="Dodateninformace"/>
      </w:pPr>
    </w:p>
    <w:p w14:paraId="6B4170DB" w14:textId="77777777" w:rsidR="00C06A65" w:rsidRDefault="001B6775" w:rsidP="00C06A65">
      <w:pPr>
        <w:pStyle w:val="Dodateninformace"/>
      </w:pPr>
      <w:r>
        <w:t xml:space="preserve">Změna programu vyhrazena. </w:t>
      </w:r>
    </w:p>
    <w:p w14:paraId="46529184" w14:textId="77CC14A8" w:rsidR="001B6775" w:rsidRDefault="001B6775" w:rsidP="00C06A65">
      <w:pPr>
        <w:pStyle w:val="Dodateninformace"/>
      </w:pPr>
      <w:r>
        <w:t xml:space="preserve">Z průběhu akce může být pořízen záznam a fotodokumentace, které budou využívány k dalším propagačním aktivitám Centra pro regionální rozvoj. </w:t>
      </w:r>
    </w:p>
    <w:p w14:paraId="2223A3FF" w14:textId="68A55EE6" w:rsidR="001B6775" w:rsidRPr="001B6775" w:rsidRDefault="001B6775" w:rsidP="001B6775">
      <w:pPr>
        <w:tabs>
          <w:tab w:val="left" w:pos="2450"/>
        </w:tabs>
        <w:jc w:val="both"/>
      </w:pPr>
    </w:p>
    <w:sectPr w:rsidR="001B6775" w:rsidRPr="001B6775" w:rsidSect="00151B30">
      <w:headerReference w:type="default" r:id="rId6"/>
      <w:footerReference w:type="default" r:id="rId7"/>
      <w:pgSz w:w="16840" w:h="11900" w:orient="landscape"/>
      <w:pgMar w:top="647" w:right="964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24FD" w14:textId="77777777" w:rsidR="00B860C3" w:rsidRDefault="00B860C3" w:rsidP="00926029">
      <w:r>
        <w:separator/>
      </w:r>
    </w:p>
  </w:endnote>
  <w:endnote w:type="continuationSeparator" w:id="0">
    <w:p w14:paraId="03966F1F" w14:textId="77777777" w:rsidR="00B860C3" w:rsidRDefault="00B860C3" w:rsidP="009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raphik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D264" w14:textId="77777777" w:rsidR="00926029" w:rsidRDefault="0092602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B337B" wp14:editId="5A12A736">
          <wp:simplePos x="0" y="0"/>
          <wp:positionH relativeFrom="column">
            <wp:posOffset>-182494</wp:posOffset>
          </wp:positionH>
          <wp:positionV relativeFrom="paragraph">
            <wp:posOffset>-190500</wp:posOffset>
          </wp:positionV>
          <wp:extent cx="57312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-MMR-CR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83EC" w14:textId="77777777" w:rsidR="00B860C3" w:rsidRDefault="00B860C3" w:rsidP="00926029">
      <w:r>
        <w:separator/>
      </w:r>
    </w:p>
  </w:footnote>
  <w:footnote w:type="continuationSeparator" w:id="0">
    <w:p w14:paraId="4E312362" w14:textId="77777777" w:rsidR="00B860C3" w:rsidRDefault="00B860C3" w:rsidP="009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6FA1" w14:textId="77777777" w:rsidR="00926029" w:rsidRDefault="0092602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E48FF5E" wp14:editId="31799D7B">
          <wp:simplePos x="0" y="0"/>
          <wp:positionH relativeFrom="column">
            <wp:posOffset>-488950</wp:posOffset>
          </wp:positionH>
          <wp:positionV relativeFrom="paragraph">
            <wp:posOffset>-441960</wp:posOffset>
          </wp:positionV>
          <wp:extent cx="10718165" cy="757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165" cy="757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9"/>
    <w:rsid w:val="000215F2"/>
    <w:rsid w:val="00045C33"/>
    <w:rsid w:val="000502B0"/>
    <w:rsid w:val="00092027"/>
    <w:rsid w:val="00093A8F"/>
    <w:rsid w:val="000B2237"/>
    <w:rsid w:val="0011282E"/>
    <w:rsid w:val="001207B4"/>
    <w:rsid w:val="00140C8B"/>
    <w:rsid w:val="00151B30"/>
    <w:rsid w:val="00151C42"/>
    <w:rsid w:val="00182BCA"/>
    <w:rsid w:val="001B6775"/>
    <w:rsid w:val="001B69E9"/>
    <w:rsid w:val="00204139"/>
    <w:rsid w:val="00210F6C"/>
    <w:rsid w:val="00241D78"/>
    <w:rsid w:val="00261349"/>
    <w:rsid w:val="00261E5C"/>
    <w:rsid w:val="00276530"/>
    <w:rsid w:val="002903D5"/>
    <w:rsid w:val="002B09DF"/>
    <w:rsid w:val="002F41BA"/>
    <w:rsid w:val="00353C40"/>
    <w:rsid w:val="004163F9"/>
    <w:rsid w:val="00467B1B"/>
    <w:rsid w:val="004E6381"/>
    <w:rsid w:val="00512640"/>
    <w:rsid w:val="005C16E5"/>
    <w:rsid w:val="005D5817"/>
    <w:rsid w:val="006F15B3"/>
    <w:rsid w:val="007A6715"/>
    <w:rsid w:val="00820F26"/>
    <w:rsid w:val="00826612"/>
    <w:rsid w:val="00916152"/>
    <w:rsid w:val="00926029"/>
    <w:rsid w:val="009B2837"/>
    <w:rsid w:val="00AC0394"/>
    <w:rsid w:val="00AC1326"/>
    <w:rsid w:val="00AD3407"/>
    <w:rsid w:val="00B06882"/>
    <w:rsid w:val="00B860C3"/>
    <w:rsid w:val="00C06A65"/>
    <w:rsid w:val="00C311AC"/>
    <w:rsid w:val="00C67CD1"/>
    <w:rsid w:val="00D10A6A"/>
    <w:rsid w:val="00D55A3B"/>
    <w:rsid w:val="00DB1683"/>
    <w:rsid w:val="00F44ED9"/>
    <w:rsid w:val="00F50C6C"/>
    <w:rsid w:val="00FE25E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CEE1E9"/>
  <w15:chartTrackingRefBased/>
  <w15:docId w15:val="{9131A232-F352-4449-A9C2-9F3C1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29"/>
  </w:style>
  <w:style w:type="paragraph" w:styleId="Zpat">
    <w:name w:val="footer"/>
    <w:basedOn w:val="Normln"/>
    <w:link w:val="Zpat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29"/>
  </w:style>
  <w:style w:type="character" w:styleId="Hypertextovodkaz">
    <w:name w:val="Hyperlink"/>
    <w:basedOn w:val="Standardnpsmoodstavce"/>
    <w:uiPriority w:val="99"/>
    <w:unhideWhenUsed/>
    <w:rsid w:val="009260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029"/>
    <w:rPr>
      <w:color w:val="605E5C"/>
      <w:shd w:val="clear" w:color="auto" w:fill="E1DFDD"/>
    </w:rPr>
  </w:style>
  <w:style w:type="paragraph" w:customStyle="1" w:styleId="Semin">
    <w:name w:val="Seminář"/>
    <w:basedOn w:val="Normln"/>
    <w:qFormat/>
    <w:rsid w:val="00151B30"/>
    <w:pPr>
      <w:spacing w:after="120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CRRdatum">
    <w:name w:val="CRR / datum"/>
    <w:basedOn w:val="Normln"/>
    <w:qFormat/>
    <w:rsid w:val="00151B30"/>
    <w:pPr>
      <w:spacing w:after="600"/>
    </w:pPr>
    <w:rPr>
      <w:rFonts w:ascii="Graphik" w:hAnsi="Graphik"/>
      <w:color w:val="00529C"/>
      <w:sz w:val="20"/>
      <w:szCs w:val="20"/>
    </w:rPr>
  </w:style>
  <w:style w:type="paragraph" w:customStyle="1" w:styleId="PROGRAM">
    <w:name w:val="PROGRAM"/>
    <w:basedOn w:val="Normln"/>
    <w:autoRedefine/>
    <w:qFormat/>
    <w:rsid w:val="00151B30"/>
    <w:pPr>
      <w:jc w:val="center"/>
    </w:pPr>
    <w:rPr>
      <w:rFonts w:ascii="Graphik" w:hAnsi="Graphik"/>
      <w:color w:val="00529C"/>
      <w:sz w:val="48"/>
      <w:szCs w:val="48"/>
    </w:rPr>
  </w:style>
  <w:style w:type="paragraph" w:customStyle="1" w:styleId="Poloka">
    <w:name w:val="Položka"/>
    <w:basedOn w:val="Normln"/>
    <w:autoRedefine/>
    <w:qFormat/>
    <w:rsid w:val="00151C42"/>
    <w:pPr>
      <w:spacing w:before="120" w:line="288" w:lineRule="auto"/>
      <w:ind w:left="2127" w:right="567" w:hanging="2127"/>
    </w:pPr>
    <w:rPr>
      <w:rFonts w:ascii="Graphik Medium" w:hAnsi="Graphik Medium"/>
      <w:color w:val="00529C"/>
    </w:rPr>
  </w:style>
  <w:style w:type="paragraph" w:customStyle="1" w:styleId="Polokadetail">
    <w:name w:val="Položka detail"/>
    <w:basedOn w:val="Poloka"/>
    <w:qFormat/>
    <w:rsid w:val="00276530"/>
    <w:pPr>
      <w:spacing w:before="0"/>
    </w:pPr>
    <w:rPr>
      <w:rFonts w:ascii="Graphik Light" w:hAnsi="Graphik Light"/>
    </w:rPr>
  </w:style>
  <w:style w:type="paragraph" w:customStyle="1" w:styleId="Program0">
    <w:name w:val="Program"/>
    <w:basedOn w:val="PROGRAM"/>
    <w:qFormat/>
    <w:rsid w:val="00151C42"/>
    <w:pPr>
      <w:spacing w:after="480"/>
    </w:pPr>
    <w:rPr>
      <w:rFonts w:ascii="Graphik Semibold" w:hAnsi="Graphik Semibold"/>
      <w:b/>
    </w:rPr>
  </w:style>
  <w:style w:type="paragraph" w:customStyle="1" w:styleId="Dodateninformace">
    <w:name w:val="Dodatečné informace"/>
    <w:basedOn w:val="Normln"/>
    <w:autoRedefine/>
    <w:qFormat/>
    <w:rsid w:val="00C06A65"/>
    <w:pPr>
      <w:ind w:right="567"/>
    </w:pPr>
    <w:rPr>
      <w:rFonts w:ascii="Graphik" w:hAnsi="Graphik"/>
      <w:color w:val="00529C"/>
      <w:sz w:val="18"/>
      <w:szCs w:val="18"/>
    </w:rPr>
  </w:style>
  <w:style w:type="paragraph" w:customStyle="1" w:styleId="Pa1">
    <w:name w:val="Pa1"/>
    <w:basedOn w:val="Normln"/>
    <w:next w:val="Normln"/>
    <w:uiPriority w:val="99"/>
    <w:rsid w:val="001B6775"/>
    <w:pPr>
      <w:autoSpaceDE w:val="0"/>
      <w:autoSpaceDN w:val="0"/>
      <w:adjustRightInd w:val="0"/>
      <w:spacing w:line="241" w:lineRule="atLeast"/>
    </w:pPr>
    <w:rPr>
      <w:rFonts w:ascii="DINPro-Regular" w:hAnsi="DINPro-Regular"/>
    </w:rPr>
  </w:style>
  <w:style w:type="character" w:customStyle="1" w:styleId="A1">
    <w:name w:val="A1"/>
    <w:uiPriority w:val="99"/>
    <w:rsid w:val="001B6775"/>
    <w:rPr>
      <w:rFonts w:cs="DINPro-Regular"/>
      <w:color w:val="86868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Barcabová Lidmila</cp:lastModifiedBy>
  <cp:revision>2</cp:revision>
  <dcterms:created xsi:type="dcterms:W3CDTF">2022-03-22T10:29:00Z</dcterms:created>
  <dcterms:modified xsi:type="dcterms:W3CDTF">2022-03-22T10:29:00Z</dcterms:modified>
</cp:coreProperties>
</file>